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1745" w:type="dxa"/>
        <w:tblInd w:w="-293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23"/>
        <w:gridCol w:w="1701"/>
        <w:gridCol w:w="1701"/>
        <w:gridCol w:w="1701"/>
        <w:gridCol w:w="1701"/>
        <w:gridCol w:w="3118"/>
      </w:tblGrid>
      <w:tr w:rsidR="00685F77" w:rsidRPr="00DB2638" w:rsidTr="00A85588">
        <w:tc>
          <w:tcPr>
            <w:tcW w:w="18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F1750" w:rsidRPr="00DB2638" w:rsidRDefault="00B10377" w:rsidP="007F1750">
            <w:pPr>
              <w:jc w:val="center"/>
              <w:rPr>
                <w:b/>
                <w:sz w:val="20"/>
                <w:szCs w:val="20"/>
              </w:rPr>
            </w:pPr>
            <w:r w:rsidRPr="00DB2638">
              <w:rPr>
                <w:b/>
                <w:sz w:val="20"/>
                <w:szCs w:val="20"/>
              </w:rPr>
              <w:t>Músculo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F1750" w:rsidRPr="00DB2638" w:rsidRDefault="00B10377" w:rsidP="007F1750">
            <w:pPr>
              <w:jc w:val="center"/>
              <w:rPr>
                <w:b/>
                <w:sz w:val="20"/>
                <w:szCs w:val="20"/>
              </w:rPr>
            </w:pPr>
            <w:r w:rsidRPr="00DB2638">
              <w:rPr>
                <w:b/>
                <w:sz w:val="20"/>
                <w:szCs w:val="20"/>
              </w:rPr>
              <w:t>Inserción Superior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F1750" w:rsidRPr="00DB2638" w:rsidRDefault="00B10377" w:rsidP="007F1750">
            <w:pPr>
              <w:jc w:val="center"/>
              <w:rPr>
                <w:b/>
                <w:sz w:val="20"/>
                <w:szCs w:val="20"/>
              </w:rPr>
            </w:pPr>
            <w:r w:rsidRPr="00DB2638">
              <w:rPr>
                <w:b/>
                <w:sz w:val="20"/>
                <w:szCs w:val="20"/>
              </w:rPr>
              <w:t>Inserción Inferior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F1750" w:rsidRPr="00DB2638" w:rsidRDefault="00B10377" w:rsidP="007F1750">
            <w:pPr>
              <w:jc w:val="center"/>
              <w:rPr>
                <w:b/>
                <w:sz w:val="20"/>
                <w:szCs w:val="20"/>
              </w:rPr>
            </w:pPr>
            <w:r w:rsidRPr="00DB2638">
              <w:rPr>
                <w:b/>
                <w:sz w:val="20"/>
                <w:szCs w:val="20"/>
              </w:rPr>
              <w:t>Inervación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F1750" w:rsidRPr="00DB2638" w:rsidRDefault="00B10377" w:rsidP="007F1750">
            <w:pPr>
              <w:jc w:val="center"/>
              <w:rPr>
                <w:b/>
                <w:sz w:val="20"/>
                <w:szCs w:val="20"/>
              </w:rPr>
            </w:pPr>
            <w:r w:rsidRPr="00DB2638">
              <w:rPr>
                <w:b/>
                <w:sz w:val="20"/>
                <w:szCs w:val="20"/>
              </w:rPr>
              <w:t>Acción Principal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750" w:rsidRPr="00DB2638" w:rsidRDefault="00B10377" w:rsidP="007F1750">
            <w:pPr>
              <w:jc w:val="center"/>
              <w:rPr>
                <w:b/>
                <w:sz w:val="20"/>
                <w:szCs w:val="20"/>
              </w:rPr>
            </w:pPr>
            <w:r w:rsidRPr="00DB2638">
              <w:rPr>
                <w:b/>
                <w:sz w:val="20"/>
                <w:szCs w:val="20"/>
              </w:rPr>
              <w:t>Comentario</w:t>
            </w:r>
          </w:p>
        </w:tc>
      </w:tr>
      <w:tr w:rsidR="00685F77" w:rsidRPr="00DB2638" w:rsidTr="00A85588">
        <w:tc>
          <w:tcPr>
            <w:tcW w:w="182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7F1750" w:rsidRPr="00DB2638" w:rsidRDefault="00B10377" w:rsidP="007F1750">
            <w:pPr>
              <w:jc w:val="center"/>
              <w:rPr>
                <w:b/>
                <w:sz w:val="20"/>
                <w:szCs w:val="20"/>
              </w:rPr>
            </w:pPr>
            <w:r w:rsidRPr="00DB2638">
              <w:rPr>
                <w:b/>
                <w:sz w:val="20"/>
                <w:szCs w:val="20"/>
              </w:rPr>
              <w:t>Serrato Posterior Superior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Ligamento nucal, apófisis espinosas de C7 a T3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Bordes superiores de las costillas 2° a 4°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Nervios intercostales 2° a 5°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Propiocepción (elevan costillas)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7F1750" w:rsidRPr="00DB2638" w:rsidRDefault="004B134C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Se extiende sobre la abertura torácica superior</w:t>
            </w:r>
          </w:p>
        </w:tc>
      </w:tr>
      <w:tr w:rsidR="00685F77" w:rsidRPr="00DB2638" w:rsidTr="00A85588">
        <w:tc>
          <w:tcPr>
            <w:tcW w:w="182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7F1750" w:rsidRPr="00DB2638" w:rsidRDefault="00B10377" w:rsidP="007F1750">
            <w:pPr>
              <w:jc w:val="center"/>
              <w:rPr>
                <w:b/>
                <w:sz w:val="20"/>
                <w:szCs w:val="20"/>
              </w:rPr>
            </w:pPr>
            <w:r w:rsidRPr="00DB2638">
              <w:rPr>
                <w:b/>
                <w:sz w:val="20"/>
                <w:szCs w:val="20"/>
              </w:rPr>
              <w:t>Serrato Posterior Inferior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FA753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Apófisis espinosas de T11 a L2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Bordes inferiores de las costillas 8° a 12° cerca de sus ángulos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85F77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 xml:space="preserve">Nervios intercostales 9° a 11° y nervio subcostal (T12) </w:t>
            </w:r>
          </w:p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[ramos anteriores]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Propiocepción (descienden las costillas)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7F1750" w:rsidRPr="00DB2638" w:rsidRDefault="004B134C" w:rsidP="004B134C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Se extiende sobre la abertura torácica inferior</w:t>
            </w:r>
          </w:p>
        </w:tc>
      </w:tr>
      <w:tr w:rsidR="00685F77" w:rsidRPr="00DB2638" w:rsidTr="00A85588">
        <w:tc>
          <w:tcPr>
            <w:tcW w:w="182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7F1750" w:rsidRPr="00DB2638" w:rsidRDefault="00B10377" w:rsidP="007F1750">
            <w:pPr>
              <w:jc w:val="center"/>
              <w:rPr>
                <w:b/>
                <w:sz w:val="20"/>
                <w:szCs w:val="20"/>
              </w:rPr>
            </w:pPr>
            <w:r w:rsidRPr="00DB2638">
              <w:rPr>
                <w:b/>
                <w:sz w:val="20"/>
                <w:szCs w:val="20"/>
              </w:rPr>
              <w:t>Elevadores de las costillas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Apófisis transversas de T7 a T11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Costillas subyacentes entre el tubérculo y el ángulo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Ramos posteriores de los nervios C8 – T11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Elevan las costillas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7F1750" w:rsidRPr="00DB2638" w:rsidRDefault="00713EE6" w:rsidP="00713EE6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12 músculos en forma de abanico.</w:t>
            </w:r>
          </w:p>
        </w:tc>
      </w:tr>
      <w:tr w:rsidR="00685F77" w:rsidRPr="00DB2638" w:rsidTr="00A85588">
        <w:tc>
          <w:tcPr>
            <w:tcW w:w="182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7F1750" w:rsidRPr="00DB2638" w:rsidRDefault="00B10377" w:rsidP="007F1750">
            <w:pPr>
              <w:jc w:val="center"/>
              <w:rPr>
                <w:b/>
                <w:sz w:val="20"/>
                <w:szCs w:val="20"/>
              </w:rPr>
            </w:pPr>
            <w:r w:rsidRPr="00DB2638">
              <w:rPr>
                <w:b/>
                <w:sz w:val="20"/>
                <w:szCs w:val="20"/>
              </w:rPr>
              <w:t>Intercostales Externos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Borde inferior de la costilla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Borde superior de las costilla inferior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Nervio Intercostal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Elevan las costillas durante la inspiración forzada</w:t>
            </w:r>
          </w:p>
          <w:p w:rsidR="002412CB" w:rsidRPr="00DB2638" w:rsidRDefault="002412CB" w:rsidP="007F1750">
            <w:pPr>
              <w:jc w:val="center"/>
              <w:rPr>
                <w:sz w:val="20"/>
                <w:szCs w:val="20"/>
              </w:rPr>
            </w:pPr>
          </w:p>
          <w:p w:rsidR="002412CB" w:rsidRPr="00DB2638" w:rsidRDefault="002412CB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Función Isométrica.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7F1750" w:rsidRPr="00DB2638" w:rsidRDefault="00D24FD2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11 pares</w:t>
            </w:r>
            <w:r w:rsidR="00711C53" w:rsidRPr="00DB2638">
              <w:rPr>
                <w:sz w:val="20"/>
                <w:szCs w:val="20"/>
              </w:rPr>
              <w:t>, más activos durante inspiración</w:t>
            </w:r>
            <w:r w:rsidR="00685F77" w:rsidRPr="00DB2638">
              <w:rPr>
                <w:sz w:val="20"/>
                <w:szCs w:val="20"/>
              </w:rPr>
              <w:t>.</w:t>
            </w:r>
          </w:p>
          <w:p w:rsidR="00685F77" w:rsidRPr="00DB2638" w:rsidRDefault="00685F77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Desde los tubérculos post hasta las uniones costocondrales anter</w:t>
            </w:r>
            <w:r w:rsidR="00711C53" w:rsidRPr="00DB2638">
              <w:rPr>
                <w:sz w:val="20"/>
                <w:szCs w:val="20"/>
              </w:rPr>
              <w:t>.</w:t>
            </w:r>
          </w:p>
          <w:p w:rsidR="00711C53" w:rsidRPr="00DB2638" w:rsidRDefault="00711C53" w:rsidP="007F1750">
            <w:pPr>
              <w:jc w:val="center"/>
              <w:rPr>
                <w:sz w:val="20"/>
                <w:szCs w:val="20"/>
              </w:rPr>
            </w:pPr>
          </w:p>
          <w:p w:rsidR="00685F77" w:rsidRPr="00DB2638" w:rsidRDefault="00685F77" w:rsidP="00711C53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 xml:space="preserve">Anter, las fibras musculares se vuelven </w:t>
            </w:r>
            <w:r w:rsidRPr="00DB2638">
              <w:rPr>
                <w:b/>
                <w:sz w:val="20"/>
                <w:szCs w:val="20"/>
              </w:rPr>
              <w:t>membranas intercostales externas</w:t>
            </w:r>
          </w:p>
          <w:p w:rsidR="00711C53" w:rsidRPr="00DB2638" w:rsidRDefault="00711C53" w:rsidP="00711C53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 xml:space="preserve">Se continúan infer con músc </w:t>
            </w:r>
            <w:r w:rsidRPr="00DB2638">
              <w:rPr>
                <w:b/>
                <w:sz w:val="20"/>
                <w:szCs w:val="20"/>
              </w:rPr>
              <w:t>oblicuos externos</w:t>
            </w:r>
            <w:r w:rsidRPr="00DB2638">
              <w:rPr>
                <w:sz w:val="20"/>
                <w:szCs w:val="20"/>
              </w:rPr>
              <w:t>.</w:t>
            </w:r>
          </w:p>
        </w:tc>
      </w:tr>
      <w:tr w:rsidR="00685F77" w:rsidRPr="00DB2638" w:rsidTr="00A85588">
        <w:tc>
          <w:tcPr>
            <w:tcW w:w="182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3B177C" w:rsidRPr="00DB2638" w:rsidRDefault="003B177C" w:rsidP="007F1750">
            <w:pPr>
              <w:jc w:val="center"/>
              <w:rPr>
                <w:b/>
                <w:sz w:val="20"/>
                <w:szCs w:val="20"/>
              </w:rPr>
            </w:pPr>
            <w:r w:rsidRPr="00DB2638">
              <w:rPr>
                <w:b/>
                <w:sz w:val="20"/>
                <w:szCs w:val="20"/>
              </w:rPr>
              <w:t>Intercostales Internos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177C" w:rsidRPr="00DB2638" w:rsidRDefault="003B177C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Borde inferior de la costilla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177C" w:rsidRPr="00DB2638" w:rsidRDefault="003B177C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Borde superior de las costilla inferior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177C" w:rsidRPr="00DB2638" w:rsidRDefault="003B177C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Nervio Intercostal</w:t>
            </w:r>
          </w:p>
        </w:tc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177C" w:rsidRPr="00DB2638" w:rsidRDefault="003B177C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La porción interósea hace descender las costillas</w:t>
            </w:r>
          </w:p>
          <w:p w:rsidR="003B177C" w:rsidRPr="00DB2638" w:rsidRDefault="003B177C" w:rsidP="007F1750">
            <w:pPr>
              <w:jc w:val="center"/>
              <w:rPr>
                <w:sz w:val="20"/>
                <w:szCs w:val="20"/>
              </w:rPr>
            </w:pPr>
          </w:p>
          <w:p w:rsidR="003B177C" w:rsidRPr="00DB2638" w:rsidRDefault="003B177C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La porción intercondral las eleva (durante inspiración forzada).</w:t>
            </w:r>
          </w:p>
          <w:p w:rsidR="002412CB" w:rsidRPr="00DB2638" w:rsidRDefault="002412CB" w:rsidP="007F1750">
            <w:pPr>
              <w:jc w:val="center"/>
              <w:rPr>
                <w:sz w:val="20"/>
                <w:szCs w:val="20"/>
              </w:rPr>
            </w:pPr>
          </w:p>
          <w:p w:rsidR="002412CB" w:rsidRPr="00DB2638" w:rsidRDefault="002412CB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 xml:space="preserve">Intercostales internos </w:t>
            </w:r>
            <w:r w:rsidR="006A20A2">
              <w:rPr>
                <w:sz w:val="20"/>
                <w:szCs w:val="20"/>
              </w:rPr>
              <w:t xml:space="preserve">y subcostales </w:t>
            </w:r>
            <w:r w:rsidRPr="00DB2638">
              <w:rPr>
                <w:sz w:val="20"/>
                <w:szCs w:val="20"/>
              </w:rPr>
              <w:t>Función Isométrica.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3B177C" w:rsidRPr="00DB2638" w:rsidRDefault="00D24FD2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11 pares</w:t>
            </w:r>
            <w:r w:rsidR="00A66B4E" w:rsidRPr="00DB2638">
              <w:rPr>
                <w:sz w:val="20"/>
                <w:szCs w:val="20"/>
              </w:rPr>
              <w:t>, más activo durante la espiración</w:t>
            </w:r>
          </w:p>
          <w:p w:rsidR="00A66B4E" w:rsidRPr="00DB2638" w:rsidRDefault="00A66B4E" w:rsidP="00A66B4E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 xml:space="preserve">Entre las costillas poster, medial a los ángulos, son sustituidos por las </w:t>
            </w:r>
            <w:r w:rsidRPr="00DB2638">
              <w:rPr>
                <w:b/>
                <w:sz w:val="20"/>
                <w:szCs w:val="20"/>
              </w:rPr>
              <w:t>membranas intercostales internas</w:t>
            </w:r>
            <w:r w:rsidRPr="00DB2638">
              <w:rPr>
                <w:sz w:val="20"/>
                <w:szCs w:val="20"/>
              </w:rPr>
              <w:t>.</w:t>
            </w:r>
          </w:p>
          <w:p w:rsidR="00A66B4E" w:rsidRPr="00DB2638" w:rsidRDefault="00A66B4E" w:rsidP="00A66B4E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 xml:space="preserve">Se continúan infer con los músc </w:t>
            </w:r>
            <w:r w:rsidRPr="00DB2638">
              <w:rPr>
                <w:b/>
                <w:sz w:val="20"/>
                <w:szCs w:val="20"/>
              </w:rPr>
              <w:t>oblicuos internos</w:t>
            </w:r>
          </w:p>
        </w:tc>
      </w:tr>
      <w:tr w:rsidR="00685F77" w:rsidRPr="00DB2638" w:rsidTr="00A85588">
        <w:tc>
          <w:tcPr>
            <w:tcW w:w="182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3B177C" w:rsidRPr="00DB2638" w:rsidRDefault="003B177C" w:rsidP="007F1750">
            <w:pPr>
              <w:jc w:val="center"/>
              <w:rPr>
                <w:b/>
                <w:sz w:val="20"/>
                <w:szCs w:val="20"/>
              </w:rPr>
            </w:pPr>
            <w:r w:rsidRPr="00DB2638">
              <w:rPr>
                <w:b/>
                <w:sz w:val="20"/>
                <w:szCs w:val="20"/>
              </w:rPr>
              <w:t>Intercostales Íntimos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177C" w:rsidRPr="00DB2638" w:rsidRDefault="003B177C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Borde inferior de la costilla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177C" w:rsidRPr="00DB2638" w:rsidRDefault="003B177C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Borde superior de las costilla inferior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177C" w:rsidRPr="00DB2638" w:rsidRDefault="003B177C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Nervio Intercostal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177C" w:rsidRPr="00DB2638" w:rsidRDefault="003B177C" w:rsidP="007F17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3B177C" w:rsidRPr="00DB2638" w:rsidRDefault="00A66B4E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Porciones más profundas de los intercostales.</w:t>
            </w:r>
          </w:p>
          <w:p w:rsidR="00A66B4E" w:rsidRPr="00DB2638" w:rsidRDefault="00A66B4E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Separados de los intercostales internos por vasos y nervios intercostales.</w:t>
            </w:r>
          </w:p>
          <w:p w:rsidR="00A66B4E" w:rsidRPr="00DB2638" w:rsidRDefault="00A66B4E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Ocupan las partes más laterales de los espacios intercostales.</w:t>
            </w:r>
          </w:p>
        </w:tc>
      </w:tr>
      <w:tr w:rsidR="00685F77" w:rsidRPr="00DB2638" w:rsidTr="00A85588">
        <w:tc>
          <w:tcPr>
            <w:tcW w:w="182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3B177C" w:rsidRPr="00DB2638" w:rsidRDefault="003B177C" w:rsidP="007F1750">
            <w:pPr>
              <w:jc w:val="center"/>
              <w:rPr>
                <w:b/>
                <w:sz w:val="20"/>
                <w:szCs w:val="20"/>
              </w:rPr>
            </w:pPr>
            <w:r w:rsidRPr="00DB2638">
              <w:rPr>
                <w:b/>
                <w:sz w:val="20"/>
                <w:szCs w:val="20"/>
              </w:rPr>
              <w:t>Subcostales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177C" w:rsidRPr="00DB2638" w:rsidRDefault="003B177C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Cara interna de las costillas inferiores cerca de sus ángulos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177C" w:rsidRPr="00DB2638" w:rsidRDefault="003B177C" w:rsidP="00FA753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Bordes superiores de 2° o 3° costilla inferior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177C" w:rsidRPr="00DB2638" w:rsidRDefault="003B177C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Nervio Intercostal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177C" w:rsidRPr="00DB2638" w:rsidRDefault="003B177C" w:rsidP="007F17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3B177C" w:rsidRPr="00DB2638" w:rsidRDefault="001B0A89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Bien desarrollados en la pared torácica inferior</w:t>
            </w:r>
          </w:p>
          <w:p w:rsidR="001B0A89" w:rsidRPr="00DB2638" w:rsidRDefault="001B0A89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Discurren en la misma dirección que intercostales internos y se mezclan con ellos.</w:t>
            </w:r>
          </w:p>
        </w:tc>
      </w:tr>
      <w:tr w:rsidR="00685F77" w:rsidRPr="00DB2638" w:rsidTr="00A85588">
        <w:tc>
          <w:tcPr>
            <w:tcW w:w="182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F1750" w:rsidRPr="00DB2638" w:rsidRDefault="00B10377" w:rsidP="007F1750">
            <w:pPr>
              <w:jc w:val="center"/>
              <w:rPr>
                <w:b/>
                <w:sz w:val="20"/>
                <w:szCs w:val="20"/>
              </w:rPr>
            </w:pPr>
            <w:r w:rsidRPr="00DB2638">
              <w:rPr>
                <w:b/>
                <w:sz w:val="20"/>
                <w:szCs w:val="20"/>
              </w:rPr>
              <w:t xml:space="preserve">Transverso del tórax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Cara posterior de la parte inferior del esternón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Cara interna de cartílagos costales 2° a 6°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F1750" w:rsidRPr="00DB2638" w:rsidRDefault="00FA7530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Nervio Intercostal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F1750" w:rsidRPr="00DB2638" w:rsidRDefault="003B177C" w:rsidP="003B177C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Propiocepción (desciende las costillas)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F1750" w:rsidRPr="00DB2638" w:rsidRDefault="001B0A89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>4 a 5 tiras que irradian de la porción inferior del esternón.</w:t>
            </w:r>
          </w:p>
          <w:p w:rsidR="001B0A89" w:rsidRPr="00DB2638" w:rsidRDefault="001B0A89" w:rsidP="007F1750">
            <w:pPr>
              <w:jc w:val="center"/>
              <w:rPr>
                <w:sz w:val="20"/>
                <w:szCs w:val="20"/>
              </w:rPr>
            </w:pPr>
            <w:r w:rsidRPr="00DB2638">
              <w:rPr>
                <w:sz w:val="20"/>
                <w:szCs w:val="20"/>
              </w:rPr>
              <w:t xml:space="preserve">Se continúan infer con músc </w:t>
            </w:r>
            <w:r w:rsidRPr="00DB2638">
              <w:rPr>
                <w:b/>
                <w:sz w:val="20"/>
                <w:szCs w:val="20"/>
              </w:rPr>
              <w:t>transversos del abdomen</w:t>
            </w:r>
          </w:p>
        </w:tc>
      </w:tr>
    </w:tbl>
    <w:p w:rsidR="00685F77" w:rsidRDefault="00685F77" w:rsidP="00685F77">
      <w:pPr>
        <w:pStyle w:val="Ttulo2"/>
      </w:pPr>
      <w:r>
        <w:lastRenderedPageBreak/>
        <w:t xml:space="preserve">Músculos de la Pared torácica </w:t>
      </w:r>
    </w:p>
    <w:p w:rsidR="00451204" w:rsidRPr="00D438FF" w:rsidRDefault="00685F77" w:rsidP="00D438FF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D438FF">
        <w:rPr>
          <w:b/>
          <w:sz w:val="22"/>
        </w:rPr>
        <w:t>Los músculos axioapendiculares</w:t>
      </w:r>
      <w:r w:rsidRPr="00D438FF">
        <w:rPr>
          <w:sz w:val="22"/>
        </w:rPr>
        <w:t xml:space="preserve"> actúan sobre los miembros superiores, el pectoral mayor, el pectoral menor y el serrato anterior puede ejercer como músculos accesorios de la respiración, ayudan a elevar costillas (</w:t>
      </w:r>
      <w:r w:rsidRPr="00D438FF">
        <w:rPr>
          <w:b/>
          <w:sz w:val="22"/>
        </w:rPr>
        <w:t>los escalenos del cuello</w:t>
      </w:r>
      <w:r w:rsidRPr="00D438FF">
        <w:rPr>
          <w:sz w:val="22"/>
        </w:rPr>
        <w:t xml:space="preserve"> también ayudan a elevar 1° y 2° costilla).</w:t>
      </w:r>
    </w:p>
    <w:p w:rsidR="00451204" w:rsidRDefault="00411FF0" w:rsidP="00D438FF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1312" behindDoc="0" locked="0" layoutInCell="1" allowOverlap="1" wp14:anchorId="01812DC6" wp14:editId="53C5B628">
            <wp:simplePos x="0" y="0"/>
            <wp:positionH relativeFrom="column">
              <wp:posOffset>2446020</wp:posOffset>
            </wp:positionH>
            <wp:positionV relativeFrom="paragraph">
              <wp:posOffset>53340</wp:posOffset>
            </wp:positionV>
            <wp:extent cx="4838700" cy="356235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9" t="13840" r="12281" b="14407"/>
                    <a:stretch/>
                  </pic:blipFill>
                  <pic:spPr bwMode="auto">
                    <a:xfrm>
                      <a:off x="0" y="0"/>
                      <a:ext cx="4838700" cy="356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204" w:rsidRPr="00D438FF" w:rsidRDefault="00297E12" w:rsidP="00D438FF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D438FF">
        <w:rPr>
          <w:b/>
          <w:sz w:val="22"/>
        </w:rPr>
        <w:t xml:space="preserve">El diafragma </w:t>
      </w:r>
      <w:r w:rsidRPr="00D438FF">
        <w:rPr>
          <w:sz w:val="22"/>
        </w:rPr>
        <w:t>es el principal músculo de la inspiración</w:t>
      </w:r>
      <w:r w:rsidR="00AC0576">
        <w:rPr>
          <w:sz w:val="22"/>
        </w:rPr>
        <w:t xml:space="preserve">, sus inserciones están en las VL </w:t>
      </w:r>
      <w:r w:rsidR="000078F7">
        <w:rPr>
          <w:sz w:val="22"/>
        </w:rPr>
        <w:t>y</w:t>
      </w:r>
      <w:r w:rsidR="00AC0576">
        <w:rPr>
          <w:sz w:val="22"/>
        </w:rPr>
        <w:t xml:space="preserve"> se </w:t>
      </w:r>
      <w:r w:rsidR="008E7A2C">
        <w:rPr>
          <w:sz w:val="22"/>
        </w:rPr>
        <w:t>observan</w:t>
      </w:r>
      <w:r w:rsidR="00AC0576">
        <w:rPr>
          <w:sz w:val="22"/>
        </w:rPr>
        <w:t xml:space="preserve"> desde su cara inferior abdominal.  </w:t>
      </w:r>
      <w:r w:rsidRPr="00D438FF">
        <w:rPr>
          <w:sz w:val="22"/>
        </w:rPr>
        <w:t xml:space="preserve"> </w:t>
      </w:r>
    </w:p>
    <w:p w:rsidR="00E059AE" w:rsidRDefault="00E059AE" w:rsidP="00D438FF">
      <w:pPr>
        <w:rPr>
          <w:sz w:val="22"/>
        </w:rPr>
      </w:pPr>
    </w:p>
    <w:p w:rsidR="00E059AE" w:rsidRDefault="00E059AE" w:rsidP="00D438FF">
      <w:pPr>
        <w:pStyle w:val="Prrafodelista"/>
        <w:numPr>
          <w:ilvl w:val="0"/>
          <w:numId w:val="1"/>
        </w:numPr>
        <w:ind w:left="360"/>
        <w:rPr>
          <w:sz w:val="22"/>
        </w:rPr>
      </w:pPr>
      <w:r w:rsidRPr="00D438FF">
        <w:rPr>
          <w:b/>
          <w:sz w:val="22"/>
        </w:rPr>
        <w:t>La retracción elástica de los pulmones y la descompresión de las vísceras abdominales</w:t>
      </w:r>
      <w:r w:rsidRPr="00D438FF">
        <w:rPr>
          <w:sz w:val="22"/>
        </w:rPr>
        <w:t xml:space="preserve"> expelen aire inhalado previamente.</w:t>
      </w:r>
    </w:p>
    <w:p w:rsidR="00387105" w:rsidRPr="00387105" w:rsidRDefault="00387105" w:rsidP="00387105">
      <w:pPr>
        <w:pStyle w:val="Prrafodelista"/>
        <w:rPr>
          <w:sz w:val="22"/>
        </w:rPr>
      </w:pPr>
    </w:p>
    <w:p w:rsidR="00387105" w:rsidRPr="00D438FF" w:rsidRDefault="00411FF0" w:rsidP="00D438FF">
      <w:pPr>
        <w:pStyle w:val="Prrafodelista"/>
        <w:numPr>
          <w:ilvl w:val="0"/>
          <w:numId w:val="1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2335" behindDoc="0" locked="0" layoutInCell="1" allowOverlap="1" wp14:anchorId="16EF31C1" wp14:editId="7154761A">
            <wp:simplePos x="0" y="0"/>
            <wp:positionH relativeFrom="column">
              <wp:posOffset>-100965</wp:posOffset>
            </wp:positionH>
            <wp:positionV relativeFrom="paragraph">
              <wp:posOffset>1014730</wp:posOffset>
            </wp:positionV>
            <wp:extent cx="5236845" cy="2104390"/>
            <wp:effectExtent l="0" t="0" r="190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7" t="30224" r="6983" b="24012"/>
                    <a:stretch/>
                  </pic:blipFill>
                  <pic:spPr bwMode="auto">
                    <a:xfrm>
                      <a:off x="0" y="0"/>
                      <a:ext cx="5236845" cy="2104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105" w:rsidRPr="00387105">
        <w:rPr>
          <w:b/>
          <w:sz w:val="22"/>
        </w:rPr>
        <w:t>Las costillas</w:t>
      </w:r>
      <w:r w:rsidR="00387105">
        <w:rPr>
          <w:sz w:val="22"/>
        </w:rPr>
        <w:t xml:space="preserve"> (y el espacio intercostal) descienden a medida que se desplazan anteriormente, alcanzando su </w:t>
      </w:r>
      <w:r w:rsidR="00387105">
        <w:rPr>
          <w:b/>
          <w:sz w:val="22"/>
        </w:rPr>
        <w:t>punto más bajo en la unión costocondral</w:t>
      </w:r>
      <w:r w:rsidR="00387105">
        <w:rPr>
          <w:sz w:val="22"/>
        </w:rPr>
        <w:t>, luego ascienden hasta el esternón</w:t>
      </w: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11FF0" w:rsidP="00451204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3360" behindDoc="0" locked="0" layoutInCell="1" allowOverlap="1" wp14:anchorId="3A618623" wp14:editId="4A63C50E">
            <wp:simplePos x="0" y="0"/>
            <wp:positionH relativeFrom="column">
              <wp:posOffset>1304925</wp:posOffset>
            </wp:positionH>
            <wp:positionV relativeFrom="paragraph">
              <wp:posOffset>69850</wp:posOffset>
            </wp:positionV>
            <wp:extent cx="5593080" cy="2749550"/>
            <wp:effectExtent l="0" t="0" r="762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4" t="21750" r="5076" b="17797"/>
                    <a:stretch/>
                  </pic:blipFill>
                  <pic:spPr bwMode="auto">
                    <a:xfrm>
                      <a:off x="0" y="0"/>
                      <a:ext cx="5593080" cy="274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Default="00451204" w:rsidP="00451204">
      <w:pPr>
        <w:rPr>
          <w:sz w:val="22"/>
        </w:rPr>
      </w:pPr>
    </w:p>
    <w:p w:rsidR="00451204" w:rsidRPr="00831A9A" w:rsidRDefault="00627ABB" w:rsidP="00831A9A">
      <w:pPr>
        <w:pStyle w:val="Ttulo2"/>
        <w:rPr>
          <w:sz w:val="28"/>
        </w:rPr>
      </w:pPr>
      <w:r w:rsidRPr="00831A9A">
        <w:rPr>
          <w:noProof/>
          <w:sz w:val="28"/>
          <w:lang w:val="es-GT" w:eastAsia="es-GT"/>
        </w:rPr>
        <w:lastRenderedPageBreak/>
        <w:drawing>
          <wp:anchor distT="0" distB="0" distL="114300" distR="114300" simplePos="0" relativeHeight="251664384" behindDoc="0" locked="0" layoutInCell="1" allowOverlap="1" wp14:anchorId="26AEA74A" wp14:editId="15549C53">
            <wp:simplePos x="0" y="0"/>
            <wp:positionH relativeFrom="column">
              <wp:posOffset>2726690</wp:posOffset>
            </wp:positionH>
            <wp:positionV relativeFrom="paragraph">
              <wp:posOffset>-824865</wp:posOffset>
            </wp:positionV>
            <wp:extent cx="4569460" cy="3312795"/>
            <wp:effectExtent l="0" t="0" r="2540" b="190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9" t="16383" r="16307" b="15820"/>
                    <a:stretch/>
                  </pic:blipFill>
                  <pic:spPr bwMode="auto">
                    <a:xfrm>
                      <a:off x="0" y="0"/>
                      <a:ext cx="4569460" cy="3312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A9A" w:rsidRPr="00831A9A">
        <w:rPr>
          <w:sz w:val="28"/>
        </w:rPr>
        <w:t>Fascia de la Pared Torácica</w:t>
      </w:r>
    </w:p>
    <w:p w:rsidR="00451204" w:rsidRDefault="007653A4" w:rsidP="00451204">
      <w:pPr>
        <w:rPr>
          <w:sz w:val="22"/>
        </w:rPr>
      </w:pPr>
      <w:r>
        <w:rPr>
          <w:sz w:val="22"/>
        </w:rPr>
        <w:t>Se denomina según el músculo que reviste o a las estructuras a las cuales está unida</w:t>
      </w:r>
    </w:p>
    <w:p w:rsidR="00451204" w:rsidRPr="003C0B66" w:rsidRDefault="00451204" w:rsidP="00451204"/>
    <w:p w:rsidR="007653A4" w:rsidRPr="003C0B66" w:rsidRDefault="007653A4" w:rsidP="003C0B66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3C0B66">
        <w:rPr>
          <w:b/>
        </w:rPr>
        <w:t>Fascia Pectoral</w:t>
      </w:r>
      <w:r w:rsidR="003C0B66" w:rsidRPr="003C0B66">
        <w:rPr>
          <w:b/>
          <w:sz w:val="22"/>
        </w:rPr>
        <w:t xml:space="preserve">: </w:t>
      </w:r>
      <w:r w:rsidRPr="003C0B66">
        <w:rPr>
          <w:sz w:val="22"/>
        </w:rPr>
        <w:t>Fascia profunda que recubre la pared torácica anterior.</w:t>
      </w:r>
    </w:p>
    <w:p w:rsidR="007653A4" w:rsidRDefault="007653A4" w:rsidP="003C0B66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3C0B66">
        <w:rPr>
          <w:b/>
        </w:rPr>
        <w:t>Lecho de la mama</w:t>
      </w:r>
      <w:r w:rsidR="003C0B66" w:rsidRPr="003C0B66">
        <w:rPr>
          <w:b/>
          <w:sz w:val="22"/>
        </w:rPr>
        <w:t xml:space="preserve">: </w:t>
      </w:r>
      <w:r w:rsidRPr="003C0B66">
        <w:rPr>
          <w:sz w:val="22"/>
        </w:rPr>
        <w:t>Fascia pectoral sobre la cual descansa la cara posterior de la mama.</w:t>
      </w:r>
    </w:p>
    <w:p w:rsidR="003C0B66" w:rsidRPr="003C0B66" w:rsidRDefault="003C0B66" w:rsidP="003C0B66">
      <w:pPr>
        <w:pStyle w:val="Prrafodelista"/>
        <w:ind w:left="360"/>
        <w:rPr>
          <w:sz w:val="22"/>
        </w:rPr>
      </w:pPr>
    </w:p>
    <w:p w:rsidR="00451204" w:rsidRPr="003C0B66" w:rsidRDefault="007653A4" w:rsidP="003C0B66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3C0B66">
        <w:rPr>
          <w:b/>
        </w:rPr>
        <w:t>Fascia clavipectoral</w:t>
      </w:r>
      <w:r w:rsidR="003C0B66" w:rsidRPr="003C0B66">
        <w:rPr>
          <w:b/>
        </w:rPr>
        <w:t xml:space="preserve">: </w:t>
      </w:r>
      <w:r w:rsidRPr="003C0B66">
        <w:rPr>
          <w:sz w:val="22"/>
        </w:rPr>
        <w:t xml:space="preserve">Profunda al pectoral mayor, suspendida desde la clavícula, envuelve el músc pectoral menor. </w:t>
      </w:r>
    </w:p>
    <w:p w:rsidR="00B8799E" w:rsidRDefault="00B8799E" w:rsidP="003C0B66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3C0B66">
        <w:rPr>
          <w:b/>
        </w:rPr>
        <w:t>Fascia Endotorácica</w:t>
      </w:r>
      <w:r w:rsidR="003C0B66" w:rsidRPr="003C0B66">
        <w:rPr>
          <w:b/>
        </w:rPr>
        <w:t xml:space="preserve">: </w:t>
      </w:r>
      <w:r w:rsidRPr="003C0B66">
        <w:rPr>
          <w:sz w:val="22"/>
        </w:rPr>
        <w:t>Tapiza internamente la caja torácica</w:t>
      </w:r>
      <w:r w:rsidR="003C0B66" w:rsidRPr="003C0B66">
        <w:rPr>
          <w:sz w:val="22"/>
        </w:rPr>
        <w:t xml:space="preserve">; </w:t>
      </w:r>
      <w:r w:rsidRPr="003C0B66">
        <w:rPr>
          <w:sz w:val="22"/>
        </w:rPr>
        <w:t xml:space="preserve">Es una fina </w:t>
      </w:r>
      <w:r w:rsidRPr="003C0B66">
        <w:rPr>
          <w:b/>
          <w:sz w:val="22"/>
        </w:rPr>
        <w:t>lámina fibroareolar</w:t>
      </w:r>
      <w:r w:rsidRPr="003C0B66">
        <w:rPr>
          <w:sz w:val="22"/>
        </w:rPr>
        <w:t xml:space="preserve"> fija a la pared torácica adyacente del revestimiento de las pleura</w:t>
      </w:r>
      <w:r w:rsidR="003C0B66">
        <w:rPr>
          <w:sz w:val="22"/>
        </w:rPr>
        <w:t>s</w:t>
      </w:r>
      <w:r w:rsidRPr="003C0B66">
        <w:rPr>
          <w:sz w:val="22"/>
        </w:rPr>
        <w:t xml:space="preserve"> parietal costal.</w:t>
      </w:r>
    </w:p>
    <w:p w:rsidR="003C0B66" w:rsidRPr="003C0B66" w:rsidRDefault="003C0B66" w:rsidP="003C0B66">
      <w:pPr>
        <w:pStyle w:val="Prrafodelista"/>
        <w:ind w:left="360"/>
        <w:rPr>
          <w:sz w:val="22"/>
        </w:rPr>
      </w:pPr>
    </w:p>
    <w:p w:rsidR="00B8799E" w:rsidRPr="003C0B66" w:rsidRDefault="00B8799E" w:rsidP="003C0B66">
      <w:pPr>
        <w:pStyle w:val="Prrafodelista"/>
        <w:numPr>
          <w:ilvl w:val="0"/>
          <w:numId w:val="6"/>
        </w:numPr>
        <w:ind w:left="360"/>
        <w:rPr>
          <w:sz w:val="22"/>
        </w:rPr>
      </w:pPr>
      <w:r w:rsidRPr="003C0B66">
        <w:rPr>
          <w:b/>
        </w:rPr>
        <w:t>Membrana suprapleural</w:t>
      </w:r>
      <w:r w:rsidR="003C0B66" w:rsidRPr="003C0B66">
        <w:rPr>
          <w:b/>
        </w:rPr>
        <w:t xml:space="preserve">: </w:t>
      </w:r>
      <w:r w:rsidRPr="003C0B66">
        <w:rPr>
          <w:sz w:val="22"/>
        </w:rPr>
        <w:t xml:space="preserve">Fascia endotorácica más fibrosa, a nivel de </w:t>
      </w:r>
      <w:r w:rsidRPr="003C0B66">
        <w:rPr>
          <w:b/>
          <w:sz w:val="22"/>
        </w:rPr>
        <w:t>los vértices pulmonares</w:t>
      </w:r>
      <w:r w:rsidRPr="003C0B66">
        <w:rPr>
          <w:sz w:val="22"/>
        </w:rPr>
        <w:t>.</w:t>
      </w:r>
    </w:p>
    <w:p w:rsidR="00451204" w:rsidRDefault="00451204" w:rsidP="00451204">
      <w:pPr>
        <w:rPr>
          <w:sz w:val="22"/>
        </w:rPr>
      </w:pPr>
    </w:p>
    <w:p w:rsidR="00451204" w:rsidRPr="00FE749C" w:rsidRDefault="003C0B66" w:rsidP="00FE749C">
      <w:pPr>
        <w:pStyle w:val="Ttulo2"/>
        <w:rPr>
          <w:sz w:val="28"/>
        </w:rPr>
      </w:pPr>
      <w:r w:rsidRPr="003C0B66">
        <w:rPr>
          <w:noProof/>
          <w:sz w:val="28"/>
          <w:lang w:val="es-GT" w:eastAsia="es-GT"/>
        </w:rPr>
        <w:drawing>
          <wp:anchor distT="0" distB="0" distL="114300" distR="114300" simplePos="0" relativeHeight="251665408" behindDoc="0" locked="0" layoutInCell="1" allowOverlap="1" wp14:anchorId="36469E04" wp14:editId="4E28E0DC">
            <wp:simplePos x="0" y="0"/>
            <wp:positionH relativeFrom="column">
              <wp:posOffset>3024505</wp:posOffset>
            </wp:positionH>
            <wp:positionV relativeFrom="paragraph">
              <wp:posOffset>259080</wp:posOffset>
            </wp:positionV>
            <wp:extent cx="4438015" cy="4224655"/>
            <wp:effectExtent l="0" t="0" r="635" b="444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3" t="12994" r="28597" b="19775"/>
                    <a:stretch/>
                  </pic:blipFill>
                  <pic:spPr bwMode="auto">
                    <a:xfrm>
                      <a:off x="0" y="0"/>
                      <a:ext cx="4438015" cy="4224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49C" w:rsidRPr="00FE749C">
        <w:rPr>
          <w:sz w:val="28"/>
        </w:rPr>
        <w:t xml:space="preserve">Nervios de la </w:t>
      </w:r>
      <w:r w:rsidR="00FE749C">
        <w:rPr>
          <w:sz w:val="28"/>
        </w:rPr>
        <w:t>ca</w:t>
      </w:r>
      <w:r w:rsidR="00FE749C" w:rsidRPr="00FE749C">
        <w:rPr>
          <w:sz w:val="28"/>
        </w:rPr>
        <w:t>vidad Torácica</w:t>
      </w:r>
    </w:p>
    <w:p w:rsidR="00451204" w:rsidRPr="00034AB2" w:rsidRDefault="00FE749C" w:rsidP="00034AB2">
      <w:pPr>
        <w:pStyle w:val="Prrafodelista"/>
        <w:numPr>
          <w:ilvl w:val="0"/>
          <w:numId w:val="2"/>
        </w:numPr>
        <w:rPr>
          <w:sz w:val="22"/>
        </w:rPr>
      </w:pPr>
      <w:r w:rsidRPr="00034AB2">
        <w:rPr>
          <w:b/>
          <w:sz w:val="22"/>
        </w:rPr>
        <w:t>12 pares de nervios espinales torácicos</w:t>
      </w:r>
      <w:r w:rsidRPr="00034AB2">
        <w:rPr>
          <w:sz w:val="22"/>
        </w:rPr>
        <w:t>, divididos en ramos anterior y posterior.</w:t>
      </w:r>
    </w:p>
    <w:p w:rsidR="00FE749C" w:rsidRPr="00034AB2" w:rsidRDefault="00FE749C" w:rsidP="0031206D">
      <w:pPr>
        <w:pStyle w:val="Prrafodelista"/>
        <w:numPr>
          <w:ilvl w:val="1"/>
          <w:numId w:val="2"/>
        </w:numPr>
        <w:ind w:left="709"/>
        <w:rPr>
          <w:sz w:val="22"/>
        </w:rPr>
      </w:pPr>
      <w:r w:rsidRPr="00034AB2">
        <w:rPr>
          <w:b/>
          <w:sz w:val="22"/>
        </w:rPr>
        <w:t>Los ramos anteriores T1-T11</w:t>
      </w:r>
      <w:r w:rsidRPr="00034AB2">
        <w:rPr>
          <w:sz w:val="22"/>
        </w:rPr>
        <w:t xml:space="preserve"> forman los </w:t>
      </w:r>
      <w:r w:rsidRPr="00034AB2">
        <w:rPr>
          <w:b/>
          <w:sz w:val="22"/>
        </w:rPr>
        <w:t>ramos intercostales</w:t>
      </w:r>
      <w:r w:rsidRPr="00034AB2">
        <w:rPr>
          <w:sz w:val="22"/>
        </w:rPr>
        <w:t xml:space="preserve"> y el ramo anterior de </w:t>
      </w:r>
      <w:r w:rsidRPr="00034AB2">
        <w:rPr>
          <w:b/>
          <w:sz w:val="22"/>
        </w:rPr>
        <w:t>T12 es el ramo subcostal</w:t>
      </w:r>
      <w:r w:rsidRPr="00034AB2">
        <w:rPr>
          <w:sz w:val="22"/>
        </w:rPr>
        <w:t>.</w:t>
      </w:r>
    </w:p>
    <w:p w:rsidR="00034AB2" w:rsidRPr="00034AB2" w:rsidRDefault="00034AB2" w:rsidP="0031206D">
      <w:pPr>
        <w:pStyle w:val="Prrafodelista"/>
        <w:numPr>
          <w:ilvl w:val="1"/>
          <w:numId w:val="2"/>
        </w:numPr>
        <w:ind w:left="709"/>
        <w:rPr>
          <w:sz w:val="22"/>
        </w:rPr>
      </w:pPr>
      <w:r w:rsidRPr="00034AB2">
        <w:rPr>
          <w:b/>
          <w:sz w:val="22"/>
        </w:rPr>
        <w:t>Los ramos posteriores</w:t>
      </w:r>
      <w:r w:rsidRPr="00034AB2">
        <w:rPr>
          <w:sz w:val="22"/>
        </w:rPr>
        <w:t>, laterales a las apófisis articulares inervan articulaciones, músculos profundos del dorso y la piel del dorso en la región torácica</w:t>
      </w:r>
    </w:p>
    <w:p w:rsidR="00451204" w:rsidRDefault="00451204" w:rsidP="00451204">
      <w:pPr>
        <w:rPr>
          <w:sz w:val="22"/>
        </w:rPr>
      </w:pPr>
    </w:p>
    <w:p w:rsidR="00451204" w:rsidRPr="00E735E7" w:rsidRDefault="00E735E7" w:rsidP="00E735E7">
      <w:pPr>
        <w:pStyle w:val="Ttulo3"/>
        <w:rPr>
          <w:sz w:val="24"/>
        </w:rPr>
      </w:pPr>
      <w:r w:rsidRPr="00E735E7">
        <w:rPr>
          <w:sz w:val="24"/>
        </w:rPr>
        <w:t>Nervios Intercostales típicos</w:t>
      </w:r>
    </w:p>
    <w:p w:rsidR="00E1017E" w:rsidRDefault="00E1017E" w:rsidP="00197316">
      <w:pPr>
        <w:pStyle w:val="Prrafodelista"/>
        <w:numPr>
          <w:ilvl w:val="0"/>
          <w:numId w:val="3"/>
        </w:numPr>
        <w:rPr>
          <w:sz w:val="22"/>
        </w:rPr>
      </w:pPr>
      <w:r w:rsidRPr="00E1017E">
        <w:rPr>
          <w:b/>
          <w:sz w:val="22"/>
        </w:rPr>
        <w:t>Dermatoma</w:t>
      </w:r>
      <w:r>
        <w:rPr>
          <w:sz w:val="22"/>
        </w:rPr>
        <w:t>: Los nervios espinales inervan un área semejante a una franja desde la línea media posterior a la línea media anterior.</w:t>
      </w:r>
    </w:p>
    <w:p w:rsidR="003C0B66" w:rsidRPr="00E1017E" w:rsidRDefault="003C0B66" w:rsidP="003C0B66">
      <w:pPr>
        <w:pStyle w:val="Prrafodelista"/>
        <w:ind w:left="360"/>
        <w:rPr>
          <w:sz w:val="22"/>
        </w:rPr>
      </w:pPr>
    </w:p>
    <w:p w:rsidR="007275E8" w:rsidRDefault="007275E8" w:rsidP="00197316">
      <w:pPr>
        <w:pStyle w:val="Prrafodelista"/>
        <w:numPr>
          <w:ilvl w:val="0"/>
          <w:numId w:val="3"/>
        </w:numPr>
        <w:rPr>
          <w:sz w:val="22"/>
        </w:rPr>
      </w:pPr>
      <w:r>
        <w:rPr>
          <w:b/>
          <w:sz w:val="22"/>
        </w:rPr>
        <w:t>Miotoma</w:t>
      </w:r>
      <w:r>
        <w:rPr>
          <w:sz w:val="22"/>
        </w:rPr>
        <w:t>: grupo de músculos inervados por los ramos anterior y posterior de cada par de nervios espinales torácicos.</w:t>
      </w:r>
    </w:p>
    <w:p w:rsidR="003C0B66" w:rsidRPr="003C0B66" w:rsidRDefault="003C0B66" w:rsidP="003C0B66">
      <w:pPr>
        <w:pStyle w:val="Prrafodelista"/>
        <w:rPr>
          <w:sz w:val="22"/>
        </w:rPr>
      </w:pPr>
    </w:p>
    <w:p w:rsidR="00CA58FE" w:rsidRPr="00197316" w:rsidRDefault="00CA58FE" w:rsidP="00197316">
      <w:pPr>
        <w:pStyle w:val="Prrafodelista"/>
        <w:numPr>
          <w:ilvl w:val="0"/>
          <w:numId w:val="3"/>
        </w:numPr>
        <w:rPr>
          <w:sz w:val="22"/>
        </w:rPr>
      </w:pPr>
      <w:r>
        <w:rPr>
          <w:b/>
          <w:sz w:val="22"/>
        </w:rPr>
        <w:t>Los miotomas de los nervios espinales torácicos (T2</w:t>
      </w:r>
      <w:r w:rsidRPr="00754CB1">
        <w:rPr>
          <w:b/>
          <w:sz w:val="22"/>
        </w:rPr>
        <w:t>-T11)</w:t>
      </w:r>
      <w:r>
        <w:rPr>
          <w:sz w:val="22"/>
        </w:rPr>
        <w:t>: inervan músculos intercostales, subcostales, transversos del tórax, elevadores de las costillas y serratos posteriores.</w:t>
      </w:r>
    </w:p>
    <w:p w:rsidR="00F142D2" w:rsidRDefault="00F142D2" w:rsidP="00451204">
      <w:pPr>
        <w:rPr>
          <w:sz w:val="22"/>
        </w:rPr>
      </w:pPr>
    </w:p>
    <w:p w:rsidR="003C0B66" w:rsidRDefault="003C0B66">
      <w:pPr>
        <w:spacing w:after="200" w:line="276" w:lineRule="auto"/>
        <w:jc w:val="left"/>
        <w:rPr>
          <w:sz w:val="22"/>
        </w:rPr>
      </w:pPr>
      <w:r>
        <w:rPr>
          <w:sz w:val="22"/>
        </w:rPr>
        <w:br w:type="page"/>
      </w:r>
    </w:p>
    <w:tbl>
      <w:tblPr>
        <w:tblStyle w:val="Tablaconcuadrcula"/>
        <w:tblW w:w="11339" w:type="dxa"/>
        <w:tblInd w:w="-22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5"/>
        <w:gridCol w:w="4252"/>
        <w:gridCol w:w="567"/>
        <w:gridCol w:w="3685"/>
      </w:tblGrid>
      <w:tr w:rsidR="00DC3ABF" w:rsidRPr="009E7868" w:rsidTr="001E221C">
        <w:tc>
          <w:tcPr>
            <w:tcW w:w="1133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3ABF" w:rsidRPr="009E7868" w:rsidRDefault="00DC3ABF" w:rsidP="00C308C2">
            <w:pPr>
              <w:jc w:val="center"/>
              <w:rPr>
                <w:b/>
                <w:szCs w:val="20"/>
              </w:rPr>
            </w:pPr>
            <w:r w:rsidRPr="009E7868">
              <w:rPr>
                <w:b/>
                <w:szCs w:val="20"/>
              </w:rPr>
              <w:lastRenderedPageBreak/>
              <w:t>Ramos de Nervio Intercostal Típico</w:t>
            </w:r>
            <w:r w:rsidR="003C0B66" w:rsidRPr="009E7868">
              <w:rPr>
                <w:b/>
                <w:szCs w:val="20"/>
              </w:rPr>
              <w:t xml:space="preserve"> (Nervios Intercostales 3° al 6°)</w:t>
            </w:r>
          </w:p>
        </w:tc>
      </w:tr>
      <w:tr w:rsidR="00253957" w:rsidRPr="009E7868" w:rsidTr="00253957">
        <w:tc>
          <w:tcPr>
            <w:tcW w:w="283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F1546" w:rsidRPr="009E7868" w:rsidRDefault="00C308C2" w:rsidP="00C308C2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Nombre</w:t>
            </w:r>
          </w:p>
        </w:tc>
        <w:tc>
          <w:tcPr>
            <w:tcW w:w="4819" w:type="dxa"/>
            <w:gridSpan w:val="2"/>
            <w:tcBorders>
              <w:top w:val="single" w:sz="18" w:space="0" w:color="auto"/>
            </w:tcBorders>
            <w:vAlign w:val="center"/>
          </w:tcPr>
          <w:p w:rsidR="001F1546" w:rsidRPr="009E7868" w:rsidRDefault="001E221C" w:rsidP="00C308C2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Trayecto</w:t>
            </w:r>
          </w:p>
        </w:tc>
        <w:tc>
          <w:tcPr>
            <w:tcW w:w="3685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F1546" w:rsidRPr="009E7868" w:rsidRDefault="001E221C" w:rsidP="00C308C2">
            <w:pPr>
              <w:jc w:val="center"/>
              <w:rPr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Inervación</w:t>
            </w:r>
          </w:p>
        </w:tc>
      </w:tr>
      <w:tr w:rsidR="00253957" w:rsidRPr="009E7868" w:rsidTr="00253957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1F1546" w:rsidRPr="009E7868" w:rsidRDefault="00DC3ABF" w:rsidP="00C308C2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Ramos comunicantes</w:t>
            </w:r>
          </w:p>
        </w:tc>
        <w:tc>
          <w:tcPr>
            <w:tcW w:w="4819" w:type="dxa"/>
            <w:gridSpan w:val="2"/>
            <w:vAlign w:val="center"/>
          </w:tcPr>
          <w:p w:rsidR="001F1546" w:rsidRPr="009E7868" w:rsidRDefault="001E221C" w:rsidP="00C308C2">
            <w:pPr>
              <w:jc w:val="center"/>
              <w:rPr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Fibras presinápticas:</w:t>
            </w:r>
          </w:p>
          <w:p w:rsidR="001E221C" w:rsidRPr="009E7868" w:rsidRDefault="001E221C" w:rsidP="00C308C2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 xml:space="preserve">Abandonan porciones iniciales del ramo anterior de c/ N Torácico (y lumbar superior) mediante un </w:t>
            </w:r>
            <w:r w:rsidRPr="009E7868">
              <w:rPr>
                <w:b/>
                <w:sz w:val="20"/>
                <w:szCs w:val="20"/>
              </w:rPr>
              <w:t xml:space="preserve">ramo comunicante blanco </w:t>
            </w:r>
            <w:r w:rsidRPr="009E7868">
              <w:rPr>
                <w:sz w:val="20"/>
                <w:szCs w:val="20"/>
              </w:rPr>
              <w:t xml:space="preserve">y pasa a un </w:t>
            </w:r>
            <w:r w:rsidRPr="009E7868">
              <w:rPr>
                <w:b/>
                <w:sz w:val="20"/>
                <w:szCs w:val="20"/>
              </w:rPr>
              <w:t>tronco simpático</w:t>
            </w:r>
            <w:r w:rsidRPr="009E7868">
              <w:rPr>
                <w:sz w:val="20"/>
                <w:szCs w:val="20"/>
              </w:rPr>
              <w:t>.</w:t>
            </w:r>
          </w:p>
          <w:p w:rsidR="00557DBA" w:rsidRPr="009E7868" w:rsidRDefault="00557DBA" w:rsidP="00C308C2">
            <w:pPr>
              <w:jc w:val="center"/>
              <w:rPr>
                <w:sz w:val="20"/>
                <w:szCs w:val="20"/>
              </w:rPr>
            </w:pPr>
          </w:p>
          <w:p w:rsidR="00557DBA" w:rsidRPr="009E7868" w:rsidRDefault="00557DBA" w:rsidP="00C308C2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Fibras postsinápticas:</w:t>
            </w:r>
          </w:p>
          <w:p w:rsidR="00557DBA" w:rsidRPr="009E7868" w:rsidRDefault="00557DBA" w:rsidP="00557DBA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 xml:space="preserve">Desde los ganglios del tronco simpático, a través de </w:t>
            </w:r>
            <w:r w:rsidRPr="009E7868">
              <w:rPr>
                <w:b/>
                <w:sz w:val="20"/>
                <w:szCs w:val="20"/>
              </w:rPr>
              <w:t>ramos comunicantes grises</w:t>
            </w:r>
            <w:r w:rsidRPr="009E7868">
              <w:rPr>
                <w:sz w:val="20"/>
                <w:szCs w:val="20"/>
              </w:rPr>
              <w:t>, para unirse al ramo anterior del nervio espinal más cercano, incluidos N. Intercostales.</w:t>
            </w:r>
          </w:p>
        </w:tc>
        <w:tc>
          <w:tcPr>
            <w:tcW w:w="3685" w:type="dxa"/>
            <w:tcBorders>
              <w:right w:val="single" w:sz="18" w:space="0" w:color="auto"/>
            </w:tcBorders>
            <w:vAlign w:val="center"/>
          </w:tcPr>
          <w:p w:rsidR="00557DBA" w:rsidRPr="009E7868" w:rsidRDefault="00557DBA" w:rsidP="00C308C2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>Se distribuyen  por todos los ramos espinales (anteriores y posteriores) para inervar:</w:t>
            </w:r>
          </w:p>
          <w:p w:rsidR="00557DBA" w:rsidRPr="009E7868" w:rsidRDefault="00557DBA" w:rsidP="00C12AF8">
            <w:pPr>
              <w:pStyle w:val="Prrafodelista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Vasos sanguíneos</w:t>
            </w:r>
          </w:p>
          <w:p w:rsidR="00557DBA" w:rsidRPr="009E7868" w:rsidRDefault="00557DBA" w:rsidP="00C12AF8">
            <w:pPr>
              <w:pStyle w:val="Prrafodelista"/>
              <w:numPr>
                <w:ilvl w:val="0"/>
                <w:numId w:val="4"/>
              </w:num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Glándulas sudoríparas</w:t>
            </w:r>
          </w:p>
          <w:p w:rsidR="00557DBA" w:rsidRPr="009E7868" w:rsidRDefault="00557DBA" w:rsidP="00C12AF8">
            <w:pPr>
              <w:pStyle w:val="Prrafodelista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Musculatura lisa</w:t>
            </w:r>
          </w:p>
          <w:p w:rsidR="001F1546" w:rsidRPr="009E7868" w:rsidRDefault="00557DBA" w:rsidP="00557DBA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>de la pared corporal y miembros</w:t>
            </w:r>
          </w:p>
        </w:tc>
      </w:tr>
      <w:tr w:rsidR="00253957" w:rsidRPr="009E7868" w:rsidTr="00253957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1F1546" w:rsidRPr="009E7868" w:rsidRDefault="00DC3ABF" w:rsidP="00C308C2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Ramos colaterales</w:t>
            </w:r>
          </w:p>
        </w:tc>
        <w:tc>
          <w:tcPr>
            <w:tcW w:w="4819" w:type="dxa"/>
            <w:gridSpan w:val="2"/>
            <w:vAlign w:val="center"/>
          </w:tcPr>
          <w:p w:rsidR="001F1546" w:rsidRPr="009E7868" w:rsidRDefault="00253957" w:rsidP="00253957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>Inicia c</w:t>
            </w:r>
            <w:r w:rsidR="001E221C" w:rsidRPr="009E7868">
              <w:rPr>
                <w:sz w:val="20"/>
                <w:szCs w:val="20"/>
              </w:rPr>
              <w:t xml:space="preserve">erca de los </w:t>
            </w:r>
            <w:r w:rsidR="001E221C" w:rsidRPr="009E7868">
              <w:rPr>
                <w:b/>
                <w:sz w:val="20"/>
                <w:szCs w:val="20"/>
              </w:rPr>
              <w:t>ángulos de las costillas</w:t>
            </w:r>
            <w:r w:rsidRPr="009E7868">
              <w:rPr>
                <w:sz w:val="20"/>
                <w:szCs w:val="20"/>
              </w:rPr>
              <w:t xml:space="preserve"> descienden por el borde superior de la costilla inferior.</w:t>
            </w:r>
          </w:p>
        </w:tc>
        <w:tc>
          <w:tcPr>
            <w:tcW w:w="3685" w:type="dxa"/>
            <w:tcBorders>
              <w:right w:val="single" w:sz="18" w:space="0" w:color="auto"/>
            </w:tcBorders>
            <w:vAlign w:val="center"/>
          </w:tcPr>
          <w:p w:rsidR="00253957" w:rsidRPr="009E7868" w:rsidRDefault="00253957" w:rsidP="00253957">
            <w:pPr>
              <w:pStyle w:val="Prrafodelista"/>
              <w:numPr>
                <w:ilvl w:val="0"/>
                <w:numId w:val="5"/>
              </w:num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 xml:space="preserve">Músculos Intercostales </w:t>
            </w:r>
          </w:p>
          <w:p w:rsidR="001F1546" w:rsidRPr="009E7868" w:rsidRDefault="00253957" w:rsidP="00253957">
            <w:pPr>
              <w:pStyle w:val="Prrafodelista"/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Pleura parietal</w:t>
            </w:r>
          </w:p>
        </w:tc>
      </w:tr>
      <w:tr w:rsidR="00253957" w:rsidRPr="009E7868" w:rsidTr="00253957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DC3ABF" w:rsidRPr="009E7868" w:rsidRDefault="00DC3ABF" w:rsidP="00C308C2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Ramos cutáneos laterales</w:t>
            </w:r>
          </w:p>
        </w:tc>
        <w:tc>
          <w:tcPr>
            <w:tcW w:w="4819" w:type="dxa"/>
            <w:gridSpan w:val="2"/>
            <w:vAlign w:val="center"/>
          </w:tcPr>
          <w:p w:rsidR="000B7776" w:rsidRPr="009E7868" w:rsidRDefault="00253957" w:rsidP="000B7776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 xml:space="preserve">Inician cerca de </w:t>
            </w:r>
            <w:r w:rsidRPr="009E7868">
              <w:rPr>
                <w:b/>
                <w:sz w:val="20"/>
                <w:szCs w:val="20"/>
              </w:rPr>
              <w:t>línea axilar media</w:t>
            </w:r>
            <w:r w:rsidRPr="009E7868">
              <w:rPr>
                <w:sz w:val="20"/>
                <w:szCs w:val="20"/>
              </w:rPr>
              <w:t xml:space="preserve">, atraviesan los músculos </w:t>
            </w:r>
            <w:r w:rsidRPr="009E7868">
              <w:rPr>
                <w:b/>
                <w:sz w:val="20"/>
                <w:szCs w:val="20"/>
              </w:rPr>
              <w:t>intercostales internos y externos</w:t>
            </w:r>
            <w:r w:rsidRPr="009E7868">
              <w:rPr>
                <w:sz w:val="20"/>
                <w:szCs w:val="20"/>
              </w:rPr>
              <w:t xml:space="preserve"> </w:t>
            </w:r>
          </w:p>
          <w:p w:rsidR="00DC3ABF" w:rsidRPr="009E7868" w:rsidRDefault="000B7776" w:rsidP="000B7776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>S</w:t>
            </w:r>
            <w:r w:rsidR="00253957" w:rsidRPr="009E7868">
              <w:rPr>
                <w:sz w:val="20"/>
                <w:szCs w:val="20"/>
              </w:rPr>
              <w:t xml:space="preserve">e dividen en </w:t>
            </w:r>
            <w:r w:rsidR="00253957" w:rsidRPr="009E7868">
              <w:rPr>
                <w:b/>
                <w:sz w:val="20"/>
                <w:szCs w:val="20"/>
              </w:rPr>
              <w:t>ramos anterior y posterior</w:t>
            </w:r>
            <w:r w:rsidR="00253957" w:rsidRPr="009E7868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right w:val="single" w:sz="18" w:space="0" w:color="auto"/>
            </w:tcBorders>
            <w:vAlign w:val="center"/>
          </w:tcPr>
          <w:p w:rsidR="00DC3ABF" w:rsidRPr="009E7868" w:rsidRDefault="00253957" w:rsidP="00C308C2">
            <w:pPr>
              <w:jc w:val="center"/>
              <w:rPr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Piel</w:t>
            </w:r>
            <w:r w:rsidRPr="009E7868">
              <w:rPr>
                <w:sz w:val="20"/>
                <w:szCs w:val="20"/>
              </w:rPr>
              <w:t xml:space="preserve"> de las </w:t>
            </w:r>
            <w:r w:rsidRPr="009E7868">
              <w:rPr>
                <w:b/>
                <w:sz w:val="20"/>
                <w:szCs w:val="20"/>
              </w:rPr>
              <w:t>paredes laterales</w:t>
            </w:r>
            <w:r w:rsidRPr="009E7868">
              <w:rPr>
                <w:sz w:val="20"/>
                <w:szCs w:val="20"/>
              </w:rPr>
              <w:t xml:space="preserve"> torácica y abdominal.</w:t>
            </w:r>
          </w:p>
        </w:tc>
      </w:tr>
      <w:tr w:rsidR="00253957" w:rsidRPr="009E7868" w:rsidTr="00253957">
        <w:tc>
          <w:tcPr>
            <w:tcW w:w="2835" w:type="dxa"/>
            <w:tcBorders>
              <w:left w:val="single" w:sz="18" w:space="0" w:color="auto"/>
            </w:tcBorders>
            <w:vAlign w:val="center"/>
          </w:tcPr>
          <w:p w:rsidR="001F1546" w:rsidRPr="009E7868" w:rsidRDefault="00DC3ABF" w:rsidP="00C308C2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Ramos cutáneos Anteriores</w:t>
            </w:r>
          </w:p>
        </w:tc>
        <w:tc>
          <w:tcPr>
            <w:tcW w:w="4819" w:type="dxa"/>
            <w:gridSpan w:val="2"/>
            <w:vAlign w:val="center"/>
          </w:tcPr>
          <w:p w:rsidR="001F1546" w:rsidRPr="009E7868" w:rsidRDefault="000B7776" w:rsidP="00C308C2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>Atraviesan músculos y membranas del espacio intercostal en la línea paraesternal.</w:t>
            </w:r>
          </w:p>
          <w:p w:rsidR="000B7776" w:rsidRPr="009E7868" w:rsidRDefault="000B7776" w:rsidP="00C308C2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 xml:space="preserve">Se divide en </w:t>
            </w:r>
            <w:r w:rsidRPr="009E7868">
              <w:rPr>
                <w:b/>
                <w:sz w:val="20"/>
                <w:szCs w:val="20"/>
              </w:rPr>
              <w:t>ramos medial y lateral</w:t>
            </w:r>
            <w:r w:rsidRPr="009E7868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right w:val="single" w:sz="18" w:space="0" w:color="auto"/>
            </w:tcBorders>
            <w:vAlign w:val="center"/>
          </w:tcPr>
          <w:p w:rsidR="001F1546" w:rsidRPr="009E7868" w:rsidRDefault="000B7776" w:rsidP="00C308C2">
            <w:pPr>
              <w:jc w:val="center"/>
              <w:rPr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Piel</w:t>
            </w:r>
            <w:r w:rsidRPr="009E7868">
              <w:rPr>
                <w:sz w:val="20"/>
                <w:szCs w:val="20"/>
              </w:rPr>
              <w:t xml:space="preserve"> de la </w:t>
            </w:r>
            <w:r w:rsidRPr="009E7868">
              <w:rPr>
                <w:b/>
                <w:sz w:val="20"/>
                <w:szCs w:val="20"/>
              </w:rPr>
              <w:t>cara anterior</w:t>
            </w:r>
            <w:r w:rsidRPr="009E7868">
              <w:rPr>
                <w:sz w:val="20"/>
                <w:szCs w:val="20"/>
              </w:rPr>
              <w:t xml:space="preserve"> del tórax y abdomen.</w:t>
            </w:r>
          </w:p>
        </w:tc>
      </w:tr>
      <w:tr w:rsidR="000B7776" w:rsidRPr="009E7868" w:rsidTr="00B03F87">
        <w:tc>
          <w:tcPr>
            <w:tcW w:w="28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B7776" w:rsidRPr="009E7868" w:rsidRDefault="000B7776" w:rsidP="00C308C2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Ramos Musculares</w:t>
            </w:r>
          </w:p>
        </w:tc>
        <w:tc>
          <w:tcPr>
            <w:tcW w:w="8504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B7776" w:rsidRPr="009E7868" w:rsidRDefault="000B7776" w:rsidP="00C308C2">
            <w:pPr>
              <w:jc w:val="center"/>
              <w:rPr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Inervan</w:t>
            </w:r>
            <w:r w:rsidRPr="009E7868">
              <w:rPr>
                <w:sz w:val="20"/>
                <w:szCs w:val="20"/>
              </w:rPr>
              <w:t>: Músculos intercostales, subcostales, transversos del tórax, elevadores de las costillas y serratos posteriores.</w:t>
            </w:r>
          </w:p>
        </w:tc>
      </w:tr>
      <w:tr w:rsidR="00DC3ABF" w:rsidRPr="009E7868" w:rsidTr="001E221C">
        <w:tc>
          <w:tcPr>
            <w:tcW w:w="1133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C3ABF" w:rsidRPr="009E7868" w:rsidRDefault="00C308C2" w:rsidP="00C308C2">
            <w:pPr>
              <w:jc w:val="center"/>
              <w:rPr>
                <w:b/>
                <w:szCs w:val="20"/>
              </w:rPr>
            </w:pPr>
            <w:r w:rsidRPr="009E7868">
              <w:rPr>
                <w:b/>
                <w:szCs w:val="20"/>
              </w:rPr>
              <w:t>Nervios Intercostales Atípicos</w:t>
            </w:r>
          </w:p>
        </w:tc>
      </w:tr>
      <w:tr w:rsidR="001E221C" w:rsidRPr="009E7868" w:rsidTr="001E221C"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1F1546" w:rsidRPr="009E7868" w:rsidRDefault="00C308C2" w:rsidP="00C308C2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Nombre</w:t>
            </w:r>
          </w:p>
        </w:tc>
        <w:tc>
          <w:tcPr>
            <w:tcW w:w="4252" w:type="dxa"/>
            <w:tcBorders>
              <w:top w:val="single" w:sz="18" w:space="0" w:color="auto"/>
              <w:bottom w:val="single" w:sz="8" w:space="0" w:color="auto"/>
            </w:tcBorders>
            <w:vAlign w:val="center"/>
          </w:tcPr>
          <w:p w:rsidR="001F1546" w:rsidRPr="009E7868" w:rsidRDefault="001E221C" w:rsidP="00C308C2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Trayecto</w:t>
            </w:r>
          </w:p>
        </w:tc>
        <w:tc>
          <w:tcPr>
            <w:tcW w:w="4252" w:type="dxa"/>
            <w:gridSpan w:val="2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F1546" w:rsidRPr="009E7868" w:rsidRDefault="001E221C" w:rsidP="00C308C2">
            <w:pPr>
              <w:jc w:val="center"/>
              <w:rPr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Inervación</w:t>
            </w:r>
          </w:p>
        </w:tc>
      </w:tr>
      <w:tr w:rsidR="001E221C" w:rsidRPr="009E7868" w:rsidTr="001E221C">
        <w:tc>
          <w:tcPr>
            <w:tcW w:w="2835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1F1546" w:rsidRPr="009E7868" w:rsidRDefault="00D12ECF" w:rsidP="00D12ECF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Ramos anterior 1° Nervio Espinal Torácico</w:t>
            </w:r>
          </w:p>
        </w:tc>
        <w:tc>
          <w:tcPr>
            <w:tcW w:w="4252" w:type="dxa"/>
            <w:tcBorders>
              <w:top w:val="single" w:sz="8" w:space="0" w:color="auto"/>
            </w:tcBorders>
            <w:vAlign w:val="center"/>
          </w:tcPr>
          <w:p w:rsidR="004A5C0A" w:rsidRPr="009E7868" w:rsidRDefault="008E7A2C" w:rsidP="004A5C0A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>Se divide en</w:t>
            </w:r>
            <w:r w:rsidR="004A5C0A" w:rsidRPr="009E7868">
              <w:rPr>
                <w:sz w:val="20"/>
                <w:szCs w:val="20"/>
              </w:rPr>
              <w:t>:</w:t>
            </w:r>
            <w:r w:rsidRPr="009E7868">
              <w:rPr>
                <w:sz w:val="20"/>
                <w:szCs w:val="20"/>
              </w:rPr>
              <w:t xml:space="preserve"> </w:t>
            </w:r>
          </w:p>
          <w:p w:rsidR="004A5C0A" w:rsidRPr="009E7868" w:rsidRDefault="004A5C0A" w:rsidP="004A5C0A">
            <w:pPr>
              <w:jc w:val="center"/>
              <w:rPr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P</w:t>
            </w:r>
            <w:r w:rsidR="008E7A2C" w:rsidRPr="009E7868">
              <w:rPr>
                <w:b/>
                <w:sz w:val="20"/>
                <w:szCs w:val="20"/>
              </w:rPr>
              <w:t>orción superior grande</w:t>
            </w:r>
            <w:r w:rsidR="008E7A2C" w:rsidRPr="009E7868">
              <w:rPr>
                <w:sz w:val="20"/>
                <w:szCs w:val="20"/>
              </w:rPr>
              <w:t xml:space="preserve"> </w:t>
            </w:r>
            <w:r w:rsidRPr="009E7868">
              <w:rPr>
                <w:sz w:val="20"/>
                <w:szCs w:val="20"/>
              </w:rPr>
              <w:t xml:space="preserve">(se une al plexo braquial) </w:t>
            </w:r>
            <w:r w:rsidR="008E7A2C" w:rsidRPr="009E7868">
              <w:rPr>
                <w:sz w:val="20"/>
                <w:szCs w:val="20"/>
              </w:rPr>
              <w:t xml:space="preserve"> </w:t>
            </w:r>
          </w:p>
          <w:p w:rsidR="001F1546" w:rsidRPr="009E7868" w:rsidRDefault="004A5C0A" w:rsidP="004A5C0A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Porción I</w:t>
            </w:r>
            <w:r w:rsidR="008E7A2C" w:rsidRPr="009E7868">
              <w:rPr>
                <w:b/>
                <w:sz w:val="20"/>
                <w:szCs w:val="20"/>
              </w:rPr>
              <w:t>nferior pequeña</w:t>
            </w:r>
          </w:p>
        </w:tc>
        <w:tc>
          <w:tcPr>
            <w:tcW w:w="4252" w:type="dxa"/>
            <w:gridSpan w:val="2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1F1546" w:rsidRPr="009E7868" w:rsidRDefault="008E7A2C" w:rsidP="004A5C0A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 xml:space="preserve">La porción superior inerva </w:t>
            </w:r>
            <w:r w:rsidR="004A5C0A" w:rsidRPr="009E7868">
              <w:rPr>
                <w:b/>
                <w:sz w:val="20"/>
                <w:szCs w:val="20"/>
              </w:rPr>
              <w:t>miembro superior</w:t>
            </w:r>
            <w:r w:rsidR="00F27305" w:rsidRPr="009E7868">
              <w:rPr>
                <w:sz w:val="20"/>
                <w:szCs w:val="20"/>
              </w:rPr>
              <w:t>.</w:t>
            </w:r>
          </w:p>
          <w:p w:rsidR="00F27305" w:rsidRPr="009E7868" w:rsidRDefault="00F27305" w:rsidP="004A5C0A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 xml:space="preserve">Porción Inferior se convierte en el </w:t>
            </w:r>
            <w:r w:rsidRPr="009E7868">
              <w:rPr>
                <w:b/>
                <w:sz w:val="20"/>
                <w:szCs w:val="20"/>
              </w:rPr>
              <w:t>1° Nervio intercostal</w:t>
            </w:r>
            <w:r w:rsidRPr="009E7868">
              <w:rPr>
                <w:sz w:val="20"/>
                <w:szCs w:val="20"/>
              </w:rPr>
              <w:t>.</w:t>
            </w:r>
          </w:p>
        </w:tc>
      </w:tr>
      <w:tr w:rsidR="00380440" w:rsidRPr="009E7868" w:rsidTr="003D136A">
        <w:tc>
          <w:tcPr>
            <w:tcW w:w="2835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380440" w:rsidRPr="009E7868" w:rsidRDefault="00380440" w:rsidP="00C308C2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1° y 2° nervio intercostales</w:t>
            </w:r>
          </w:p>
        </w:tc>
        <w:tc>
          <w:tcPr>
            <w:tcW w:w="8504" w:type="dxa"/>
            <w:gridSpan w:val="3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380440" w:rsidRPr="009E7868" w:rsidRDefault="00380440" w:rsidP="00C308C2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 xml:space="preserve">Recorren </w:t>
            </w:r>
            <w:r w:rsidRPr="009E7868">
              <w:rPr>
                <w:b/>
                <w:sz w:val="20"/>
                <w:szCs w:val="20"/>
              </w:rPr>
              <w:t>Cara interna de las costillas 1° y 2°</w:t>
            </w:r>
            <w:r w:rsidRPr="009E7868">
              <w:rPr>
                <w:sz w:val="20"/>
                <w:szCs w:val="20"/>
              </w:rPr>
              <w:t xml:space="preserve"> y </w:t>
            </w:r>
            <w:r w:rsidRPr="009E7868">
              <w:rPr>
                <w:sz w:val="20"/>
                <w:szCs w:val="20"/>
                <w:u w:val="single"/>
              </w:rPr>
              <w:t xml:space="preserve">NO </w:t>
            </w:r>
            <w:r w:rsidRPr="009E7868">
              <w:rPr>
                <w:sz w:val="20"/>
                <w:szCs w:val="20"/>
              </w:rPr>
              <w:t>el borde inferior de los surcos de las costillas</w:t>
            </w:r>
          </w:p>
        </w:tc>
      </w:tr>
      <w:tr w:rsidR="00D12ECF" w:rsidRPr="009E7868" w:rsidTr="001E221C">
        <w:tc>
          <w:tcPr>
            <w:tcW w:w="2835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D12ECF" w:rsidRPr="009E7868" w:rsidRDefault="00D12ECF" w:rsidP="00C308C2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1° Nervio Intercostal</w:t>
            </w:r>
          </w:p>
        </w:tc>
        <w:tc>
          <w:tcPr>
            <w:tcW w:w="4252" w:type="dxa"/>
            <w:tcBorders>
              <w:top w:val="single" w:sz="8" w:space="0" w:color="auto"/>
            </w:tcBorders>
            <w:vAlign w:val="center"/>
          </w:tcPr>
          <w:p w:rsidR="00380440" w:rsidRPr="009E7868" w:rsidRDefault="00380440" w:rsidP="00380440">
            <w:pPr>
              <w:jc w:val="center"/>
              <w:rPr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No tiene ramo cutáneo anterior</w:t>
            </w:r>
            <w:r w:rsidRPr="009E7868">
              <w:rPr>
                <w:sz w:val="20"/>
                <w:szCs w:val="20"/>
              </w:rPr>
              <w:t xml:space="preserve"> y comúnmente tampoco lateral.</w:t>
            </w:r>
          </w:p>
        </w:tc>
        <w:tc>
          <w:tcPr>
            <w:tcW w:w="4252" w:type="dxa"/>
            <w:gridSpan w:val="2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D12ECF" w:rsidRPr="009E7868" w:rsidRDefault="00380440" w:rsidP="00C308C2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 xml:space="preserve">Cuando existe </w:t>
            </w:r>
            <w:r w:rsidRPr="009E7868">
              <w:rPr>
                <w:b/>
                <w:sz w:val="20"/>
                <w:szCs w:val="20"/>
              </w:rPr>
              <w:t>ramo cutáneo lateral</w:t>
            </w:r>
            <w:r w:rsidRPr="009E7868">
              <w:rPr>
                <w:sz w:val="20"/>
                <w:szCs w:val="20"/>
              </w:rPr>
              <w:t xml:space="preserve">, inerva la piel de la axila y comunica con </w:t>
            </w:r>
            <w:r w:rsidRPr="009E7868">
              <w:rPr>
                <w:b/>
                <w:sz w:val="20"/>
                <w:szCs w:val="20"/>
              </w:rPr>
              <w:t>el nervio intercostobraquial</w:t>
            </w:r>
            <w:r w:rsidRPr="009E7868">
              <w:rPr>
                <w:sz w:val="20"/>
                <w:szCs w:val="20"/>
              </w:rPr>
              <w:t xml:space="preserve"> y </w:t>
            </w:r>
            <w:r w:rsidRPr="009E7868">
              <w:rPr>
                <w:b/>
                <w:sz w:val="20"/>
                <w:szCs w:val="20"/>
              </w:rPr>
              <w:t>nervio cutáneo medial del brazo</w:t>
            </w:r>
          </w:p>
        </w:tc>
      </w:tr>
      <w:tr w:rsidR="00C308C2" w:rsidRPr="009E7868" w:rsidTr="001E221C">
        <w:tc>
          <w:tcPr>
            <w:tcW w:w="2835" w:type="dxa"/>
            <w:tcBorders>
              <w:top w:val="single" w:sz="8" w:space="0" w:color="auto"/>
              <w:left w:val="single" w:sz="18" w:space="0" w:color="auto"/>
            </w:tcBorders>
            <w:vAlign w:val="center"/>
          </w:tcPr>
          <w:p w:rsidR="001F1546" w:rsidRPr="009E7868" w:rsidRDefault="00D12ECF" w:rsidP="00C308C2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2° (a veces 3°) Nervio Intercostal</w:t>
            </w:r>
          </w:p>
        </w:tc>
        <w:tc>
          <w:tcPr>
            <w:tcW w:w="4252" w:type="dxa"/>
            <w:tcBorders>
              <w:top w:val="single" w:sz="8" w:space="0" w:color="auto"/>
            </w:tcBorders>
            <w:vAlign w:val="center"/>
          </w:tcPr>
          <w:p w:rsidR="001F1546" w:rsidRPr="009E7868" w:rsidRDefault="005F247C" w:rsidP="00E92AA4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 xml:space="preserve">Dan origen a un gran </w:t>
            </w:r>
            <w:r w:rsidRPr="009E7868">
              <w:rPr>
                <w:b/>
                <w:sz w:val="20"/>
                <w:szCs w:val="20"/>
              </w:rPr>
              <w:t>r</w:t>
            </w:r>
            <w:r w:rsidR="00E92AA4" w:rsidRPr="009E7868">
              <w:rPr>
                <w:b/>
                <w:sz w:val="20"/>
                <w:szCs w:val="20"/>
              </w:rPr>
              <w:t>a</w:t>
            </w:r>
            <w:r w:rsidRPr="009E7868">
              <w:rPr>
                <w:b/>
                <w:sz w:val="20"/>
                <w:szCs w:val="20"/>
              </w:rPr>
              <w:t>mo cu</w:t>
            </w:r>
            <w:r w:rsidR="00E92AA4" w:rsidRPr="009E7868">
              <w:rPr>
                <w:b/>
                <w:sz w:val="20"/>
                <w:szCs w:val="20"/>
              </w:rPr>
              <w:t>t</w:t>
            </w:r>
            <w:r w:rsidRPr="009E7868">
              <w:rPr>
                <w:b/>
                <w:sz w:val="20"/>
                <w:szCs w:val="20"/>
              </w:rPr>
              <w:t>áneo lateral</w:t>
            </w:r>
            <w:r w:rsidRPr="009E7868">
              <w:rPr>
                <w:sz w:val="20"/>
                <w:szCs w:val="20"/>
              </w:rPr>
              <w:t xml:space="preserve">, el </w:t>
            </w:r>
            <w:r w:rsidRPr="009E7868">
              <w:rPr>
                <w:b/>
                <w:sz w:val="20"/>
                <w:szCs w:val="20"/>
              </w:rPr>
              <w:t>nervio intercostobraquial</w:t>
            </w:r>
            <w:r w:rsidRPr="009E7868">
              <w:rPr>
                <w:sz w:val="20"/>
                <w:szCs w:val="20"/>
              </w:rPr>
              <w:t xml:space="preserve">, que surge en el 2° espacio intercostal en la línea axilar media, penetra el </w:t>
            </w:r>
            <w:r w:rsidRPr="009E7868">
              <w:rPr>
                <w:b/>
                <w:sz w:val="20"/>
                <w:szCs w:val="20"/>
              </w:rPr>
              <w:t>serrato anterior</w:t>
            </w:r>
            <w:r w:rsidRPr="009E7868">
              <w:rPr>
                <w:sz w:val="20"/>
                <w:szCs w:val="20"/>
              </w:rPr>
              <w:t xml:space="preserve"> y entra en la axila y el brazo.</w:t>
            </w:r>
          </w:p>
        </w:tc>
        <w:tc>
          <w:tcPr>
            <w:tcW w:w="4252" w:type="dxa"/>
            <w:gridSpan w:val="2"/>
            <w:tcBorders>
              <w:top w:val="single" w:sz="8" w:space="0" w:color="auto"/>
              <w:right w:val="single" w:sz="18" w:space="0" w:color="auto"/>
            </w:tcBorders>
            <w:vAlign w:val="center"/>
          </w:tcPr>
          <w:p w:rsidR="005F247C" w:rsidRPr="009E7868" w:rsidRDefault="005F247C" w:rsidP="005F247C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 xml:space="preserve">Inerva el </w:t>
            </w:r>
            <w:r w:rsidRPr="009E7868">
              <w:rPr>
                <w:b/>
                <w:sz w:val="20"/>
                <w:szCs w:val="20"/>
              </w:rPr>
              <w:t>suelo de la axila</w:t>
            </w:r>
            <w:r w:rsidRPr="009E7868">
              <w:rPr>
                <w:sz w:val="20"/>
                <w:szCs w:val="20"/>
              </w:rPr>
              <w:t xml:space="preserve"> </w:t>
            </w:r>
          </w:p>
          <w:p w:rsidR="001F1546" w:rsidRPr="009E7868" w:rsidRDefault="005F247C" w:rsidP="005F247C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 xml:space="preserve">Comunica con el </w:t>
            </w:r>
            <w:r w:rsidRPr="009E7868">
              <w:rPr>
                <w:b/>
                <w:sz w:val="20"/>
                <w:szCs w:val="20"/>
              </w:rPr>
              <w:t>nervio cutáneo medial</w:t>
            </w:r>
            <w:r w:rsidRPr="009E7868">
              <w:rPr>
                <w:sz w:val="20"/>
                <w:szCs w:val="20"/>
              </w:rPr>
              <w:t xml:space="preserve"> del brazo para inervar las caras medial y posterior del brazo.</w:t>
            </w:r>
          </w:p>
        </w:tc>
      </w:tr>
      <w:tr w:rsidR="00C308C2" w:rsidRPr="009E7868" w:rsidTr="001E221C">
        <w:tc>
          <w:tcPr>
            <w:tcW w:w="283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F1546" w:rsidRPr="009E7868" w:rsidRDefault="00D12ECF" w:rsidP="00C308C2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b/>
                <w:sz w:val="20"/>
                <w:szCs w:val="20"/>
              </w:rPr>
              <w:t>Nervios Intercostales 7° a 11°</w:t>
            </w:r>
          </w:p>
        </w:tc>
        <w:tc>
          <w:tcPr>
            <w:tcW w:w="4252" w:type="dxa"/>
            <w:tcBorders>
              <w:bottom w:val="single" w:sz="18" w:space="0" w:color="auto"/>
            </w:tcBorders>
            <w:vAlign w:val="center"/>
          </w:tcPr>
          <w:p w:rsidR="001F1546" w:rsidRPr="009E7868" w:rsidRDefault="006633B9" w:rsidP="006633B9">
            <w:pPr>
              <w:jc w:val="center"/>
              <w:rPr>
                <w:b/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 xml:space="preserve">Después de dar origen a ramos cutáneos laterales </w:t>
            </w:r>
            <w:r w:rsidRPr="009E7868">
              <w:rPr>
                <w:b/>
                <w:sz w:val="20"/>
                <w:szCs w:val="20"/>
              </w:rPr>
              <w:t>atraviesan</w:t>
            </w:r>
            <w:r w:rsidRPr="009E7868">
              <w:rPr>
                <w:sz w:val="20"/>
                <w:szCs w:val="20"/>
              </w:rPr>
              <w:t xml:space="preserve"> posterior el </w:t>
            </w:r>
            <w:r w:rsidRPr="009E7868">
              <w:rPr>
                <w:b/>
                <w:sz w:val="20"/>
                <w:szCs w:val="20"/>
              </w:rPr>
              <w:t xml:space="preserve">arco costal </w:t>
            </w:r>
          </w:p>
          <w:p w:rsidR="001D63F5" w:rsidRPr="009E7868" w:rsidRDefault="001D63F5" w:rsidP="006633B9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 xml:space="preserve">Cuando abandonan el espacio intercostal se convierten en </w:t>
            </w:r>
            <w:r w:rsidRPr="009E7868">
              <w:rPr>
                <w:b/>
                <w:sz w:val="20"/>
                <w:szCs w:val="20"/>
              </w:rPr>
              <w:t xml:space="preserve">nervios toracoabdominales </w:t>
            </w:r>
            <w:r w:rsidRPr="009E7868">
              <w:rPr>
                <w:sz w:val="20"/>
                <w:szCs w:val="20"/>
              </w:rPr>
              <w:t>de la pared</w:t>
            </w:r>
            <w:r w:rsidR="00E92AA4" w:rsidRPr="009E7868">
              <w:rPr>
                <w:sz w:val="20"/>
                <w:szCs w:val="20"/>
              </w:rPr>
              <w:t xml:space="preserve"> </w:t>
            </w:r>
            <w:r w:rsidRPr="009E7868">
              <w:rPr>
                <w:sz w:val="20"/>
                <w:szCs w:val="20"/>
              </w:rPr>
              <w:t>del abdomen</w:t>
            </w:r>
          </w:p>
        </w:tc>
        <w:tc>
          <w:tcPr>
            <w:tcW w:w="4252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F1546" w:rsidRPr="009E7868" w:rsidRDefault="006633B9" w:rsidP="00C308C2">
            <w:pPr>
              <w:jc w:val="center"/>
              <w:rPr>
                <w:sz w:val="20"/>
                <w:szCs w:val="20"/>
              </w:rPr>
            </w:pPr>
            <w:r w:rsidRPr="009E7868">
              <w:rPr>
                <w:sz w:val="20"/>
                <w:szCs w:val="20"/>
              </w:rPr>
              <w:t>Inervan piel y músculos abdominales.</w:t>
            </w:r>
          </w:p>
        </w:tc>
      </w:tr>
    </w:tbl>
    <w:p w:rsidR="00451204" w:rsidRDefault="00451204" w:rsidP="00451204">
      <w:pPr>
        <w:rPr>
          <w:sz w:val="22"/>
        </w:rPr>
      </w:pPr>
    </w:p>
    <w:tbl>
      <w:tblPr>
        <w:tblStyle w:val="Tablaconcuadrcula"/>
        <w:tblW w:w="11269" w:type="dxa"/>
        <w:tblInd w:w="-2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74"/>
        <w:gridCol w:w="3572"/>
        <w:gridCol w:w="3402"/>
        <w:gridCol w:w="2721"/>
      </w:tblGrid>
      <w:tr w:rsidR="005E0FAC" w:rsidTr="00932E41">
        <w:tc>
          <w:tcPr>
            <w:tcW w:w="15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E0FAC" w:rsidRPr="005E0FAC" w:rsidRDefault="005E0FAC" w:rsidP="005E0FA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Arteria</w:t>
            </w:r>
          </w:p>
        </w:tc>
        <w:tc>
          <w:tcPr>
            <w:tcW w:w="357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E0FAC" w:rsidRPr="00932E41" w:rsidRDefault="005E0FAC" w:rsidP="005E0FAC">
            <w:pPr>
              <w:jc w:val="center"/>
              <w:rPr>
                <w:b/>
                <w:sz w:val="22"/>
              </w:rPr>
            </w:pPr>
            <w:r w:rsidRPr="00932E41">
              <w:rPr>
                <w:b/>
                <w:sz w:val="22"/>
              </w:rPr>
              <w:t>Origen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E0FAC" w:rsidRPr="005E0FAC" w:rsidRDefault="005E0FAC" w:rsidP="005E0FA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Recorrido</w:t>
            </w:r>
          </w:p>
        </w:tc>
        <w:tc>
          <w:tcPr>
            <w:tcW w:w="272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0FAC" w:rsidRPr="005E0FAC" w:rsidRDefault="005E0FAC" w:rsidP="005E0FA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Distribución</w:t>
            </w:r>
          </w:p>
        </w:tc>
      </w:tr>
      <w:tr w:rsidR="005E0FAC" w:rsidTr="00932E41">
        <w:tc>
          <w:tcPr>
            <w:tcW w:w="157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5E0FAC" w:rsidRPr="005E0FAC" w:rsidRDefault="005E0FAC" w:rsidP="005E0FA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Intercostales Posteriores</w:t>
            </w:r>
          </w:p>
        </w:tc>
        <w:tc>
          <w:tcPr>
            <w:tcW w:w="357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0FAC" w:rsidRPr="00932E41" w:rsidRDefault="005E0FAC" w:rsidP="005E0FAC">
            <w:pPr>
              <w:jc w:val="center"/>
              <w:rPr>
                <w:sz w:val="22"/>
              </w:rPr>
            </w:pPr>
            <w:r w:rsidRPr="00932E41">
              <w:rPr>
                <w:b/>
                <w:sz w:val="22"/>
              </w:rPr>
              <w:t xml:space="preserve">Arterias intercostales supremas </w:t>
            </w:r>
            <w:r w:rsidRPr="00932E41">
              <w:rPr>
                <w:sz w:val="22"/>
              </w:rPr>
              <w:t xml:space="preserve">(espacios intercostales 1° y 2°) </w:t>
            </w:r>
          </w:p>
          <w:p w:rsidR="005E0FAC" w:rsidRPr="00932E41" w:rsidRDefault="005E0FAC" w:rsidP="005E0FAC">
            <w:pPr>
              <w:jc w:val="center"/>
              <w:rPr>
                <w:sz w:val="22"/>
              </w:rPr>
            </w:pPr>
            <w:r w:rsidRPr="00932E41">
              <w:rPr>
                <w:b/>
                <w:sz w:val="22"/>
              </w:rPr>
              <w:t>Aorta torácica</w:t>
            </w:r>
            <w:r w:rsidRPr="00932E41">
              <w:rPr>
                <w:sz w:val="22"/>
              </w:rPr>
              <w:t xml:space="preserve"> (espacios intercostales restantes).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0FAC" w:rsidRPr="00CB6CA4" w:rsidRDefault="005E0FAC" w:rsidP="00CB6CA4">
            <w:pPr>
              <w:pStyle w:val="Prrafodelista"/>
              <w:numPr>
                <w:ilvl w:val="0"/>
                <w:numId w:val="8"/>
              </w:numPr>
              <w:jc w:val="center"/>
              <w:rPr>
                <w:sz w:val="20"/>
              </w:rPr>
            </w:pPr>
            <w:r w:rsidRPr="00CB6CA4">
              <w:rPr>
                <w:sz w:val="20"/>
              </w:rPr>
              <w:t xml:space="preserve">Discurren entre los </w:t>
            </w:r>
            <w:r w:rsidRPr="00CB6CA4">
              <w:rPr>
                <w:b/>
                <w:sz w:val="20"/>
              </w:rPr>
              <w:t>músculos intercostales</w:t>
            </w:r>
            <w:r w:rsidRPr="00CB6CA4">
              <w:rPr>
                <w:sz w:val="20"/>
              </w:rPr>
              <w:t xml:space="preserve"> internos e íntimos</w:t>
            </w:r>
            <w:r w:rsidR="006C072E" w:rsidRPr="00CB6CA4">
              <w:rPr>
                <w:sz w:val="20"/>
              </w:rPr>
              <w:t>.</w:t>
            </w:r>
          </w:p>
          <w:p w:rsidR="006C072E" w:rsidRDefault="006C072E" w:rsidP="00CB6CA4">
            <w:pPr>
              <w:pStyle w:val="Prrafodelista"/>
              <w:numPr>
                <w:ilvl w:val="0"/>
                <w:numId w:val="8"/>
              </w:numPr>
              <w:jc w:val="center"/>
              <w:rPr>
                <w:sz w:val="20"/>
              </w:rPr>
            </w:pPr>
            <w:r w:rsidRPr="00CB6CA4">
              <w:rPr>
                <w:sz w:val="20"/>
              </w:rPr>
              <w:t xml:space="preserve">Emiten una </w:t>
            </w:r>
            <w:r w:rsidRPr="00CB6CA4">
              <w:rPr>
                <w:b/>
                <w:sz w:val="20"/>
              </w:rPr>
              <w:t>rama posterior</w:t>
            </w:r>
            <w:r w:rsidRPr="00CB6CA4">
              <w:rPr>
                <w:sz w:val="20"/>
              </w:rPr>
              <w:t xml:space="preserve"> que acompaña al ramo posterior del nervio espinal</w:t>
            </w:r>
          </w:p>
          <w:p w:rsidR="00CB6CA4" w:rsidRPr="00CB6CA4" w:rsidRDefault="00CB6CA4" w:rsidP="00CB6CA4">
            <w:pPr>
              <w:pStyle w:val="Prrafodelista"/>
              <w:numPr>
                <w:ilvl w:val="0"/>
                <w:numId w:val="8"/>
              </w:numPr>
              <w:jc w:val="center"/>
              <w:rPr>
                <w:sz w:val="20"/>
              </w:rPr>
            </w:pPr>
            <w:r w:rsidRPr="00CB6CA4">
              <w:rPr>
                <w:b/>
                <w:sz w:val="20"/>
              </w:rPr>
              <w:t>Rama colateral</w:t>
            </w:r>
            <w:r>
              <w:rPr>
                <w:sz w:val="20"/>
              </w:rPr>
              <w:t xml:space="preserve"> cruza el espacio intercostal y discurre por el borde superior de la costilla.</w:t>
            </w:r>
          </w:p>
        </w:tc>
        <w:tc>
          <w:tcPr>
            <w:tcW w:w="272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9660F6" w:rsidRDefault="009660F6" w:rsidP="005E0FAC">
            <w:pPr>
              <w:jc w:val="center"/>
              <w:rPr>
                <w:sz w:val="20"/>
              </w:rPr>
            </w:pPr>
          </w:p>
          <w:p w:rsidR="005E0FAC" w:rsidRPr="006C072E" w:rsidRDefault="005E0FAC" w:rsidP="005E0FAC">
            <w:pPr>
              <w:jc w:val="center"/>
              <w:rPr>
                <w:sz w:val="20"/>
              </w:rPr>
            </w:pPr>
            <w:r w:rsidRPr="006C072E">
              <w:rPr>
                <w:sz w:val="20"/>
              </w:rPr>
              <w:t>Músculos intercostales</w:t>
            </w:r>
            <w:r w:rsidR="006C072E">
              <w:rPr>
                <w:sz w:val="20"/>
              </w:rPr>
              <w:t>, ME</w:t>
            </w:r>
            <w:r w:rsidRPr="006C072E">
              <w:rPr>
                <w:sz w:val="20"/>
              </w:rPr>
              <w:t xml:space="preserve"> y piel suprayacente</w:t>
            </w:r>
            <w:r w:rsidR="00932E41" w:rsidRPr="006C072E">
              <w:rPr>
                <w:sz w:val="20"/>
              </w:rPr>
              <w:t>,</w:t>
            </w:r>
            <w:r w:rsidRPr="006C072E">
              <w:rPr>
                <w:sz w:val="20"/>
              </w:rPr>
              <w:t xml:space="preserve"> pleura parietal</w:t>
            </w:r>
          </w:p>
        </w:tc>
      </w:tr>
      <w:tr w:rsidR="005E0FAC" w:rsidTr="00932E41">
        <w:tc>
          <w:tcPr>
            <w:tcW w:w="1574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E0FAC" w:rsidRPr="005E0FAC" w:rsidRDefault="005E0FAC" w:rsidP="005E0FA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Intercostales Anteriores</w:t>
            </w:r>
          </w:p>
        </w:tc>
        <w:tc>
          <w:tcPr>
            <w:tcW w:w="35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0FAC" w:rsidRPr="00932E41" w:rsidRDefault="005E0FAC" w:rsidP="005E0FAC">
            <w:pPr>
              <w:jc w:val="center"/>
              <w:rPr>
                <w:sz w:val="22"/>
              </w:rPr>
            </w:pPr>
            <w:r w:rsidRPr="00932E41">
              <w:rPr>
                <w:b/>
                <w:sz w:val="22"/>
              </w:rPr>
              <w:t xml:space="preserve">Arterias torácicas internas </w:t>
            </w:r>
            <w:r w:rsidRPr="00932E41">
              <w:rPr>
                <w:sz w:val="22"/>
              </w:rPr>
              <w:t>(espacios intercostales 1° a 6°)</w:t>
            </w:r>
          </w:p>
          <w:p w:rsidR="00932E41" w:rsidRPr="00932E41" w:rsidRDefault="00932E41" w:rsidP="005E0FAC">
            <w:pPr>
              <w:jc w:val="center"/>
              <w:rPr>
                <w:sz w:val="22"/>
              </w:rPr>
            </w:pPr>
            <w:r w:rsidRPr="00932E41">
              <w:rPr>
                <w:b/>
                <w:sz w:val="22"/>
              </w:rPr>
              <w:t>Arterias musculofrénicas</w:t>
            </w:r>
            <w:r w:rsidRPr="00932E41">
              <w:rPr>
                <w:sz w:val="22"/>
              </w:rPr>
              <w:t xml:space="preserve"> (espacios intercostales 7° a 9°)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0FAC" w:rsidRDefault="00932E41" w:rsidP="005E0FAC">
            <w:pPr>
              <w:jc w:val="center"/>
              <w:rPr>
                <w:sz w:val="20"/>
              </w:rPr>
            </w:pPr>
            <w:r w:rsidRPr="006C072E">
              <w:rPr>
                <w:sz w:val="20"/>
              </w:rPr>
              <w:t>Discurren entre los músculos intercostales internos e íntimos</w:t>
            </w:r>
          </w:p>
          <w:p w:rsidR="00CF7159" w:rsidRPr="006C072E" w:rsidRDefault="00CF7159" w:rsidP="005E0F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Dan ramas que van a irrigar los músculos pectorales, mamas y piel.</w:t>
            </w:r>
          </w:p>
        </w:tc>
        <w:tc>
          <w:tcPr>
            <w:tcW w:w="272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CF7159" w:rsidRDefault="00CF7159" w:rsidP="005E0FA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Irrigan porciones anteriores de los </w:t>
            </w:r>
            <w:r w:rsidRPr="009660F6">
              <w:rPr>
                <w:b/>
                <w:sz w:val="20"/>
              </w:rPr>
              <w:t>9 espacios intercostales superiores</w:t>
            </w:r>
          </w:p>
          <w:p w:rsidR="005E0FAC" w:rsidRPr="006C072E" w:rsidRDefault="00932E41" w:rsidP="005E0FAC">
            <w:pPr>
              <w:jc w:val="center"/>
              <w:rPr>
                <w:sz w:val="20"/>
              </w:rPr>
            </w:pPr>
            <w:r w:rsidRPr="006C072E">
              <w:rPr>
                <w:sz w:val="20"/>
              </w:rPr>
              <w:t xml:space="preserve">Músculos intercostales y piel suprayacente, pleura parietal </w:t>
            </w:r>
          </w:p>
        </w:tc>
      </w:tr>
      <w:tr w:rsidR="005E0FAC" w:rsidTr="00932E41">
        <w:tc>
          <w:tcPr>
            <w:tcW w:w="1574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5E0FAC" w:rsidRPr="005E0FAC" w:rsidRDefault="005E0FAC" w:rsidP="005E0FA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Torácica Interna</w:t>
            </w:r>
          </w:p>
        </w:tc>
        <w:tc>
          <w:tcPr>
            <w:tcW w:w="35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0FAC" w:rsidRPr="00E93658" w:rsidRDefault="00932E41" w:rsidP="005E0FAC">
            <w:pPr>
              <w:jc w:val="center"/>
              <w:rPr>
                <w:sz w:val="22"/>
              </w:rPr>
            </w:pPr>
            <w:r w:rsidRPr="00932E41">
              <w:rPr>
                <w:b/>
                <w:sz w:val="22"/>
              </w:rPr>
              <w:t>Arteria Subclavia</w:t>
            </w:r>
            <w:r w:rsidR="00E93658">
              <w:rPr>
                <w:sz w:val="22"/>
              </w:rPr>
              <w:t xml:space="preserve"> en la raíz del cuello</w:t>
            </w:r>
          </w:p>
        </w:tc>
        <w:tc>
          <w:tcPr>
            <w:tcW w:w="340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0FAC" w:rsidRPr="00E93658" w:rsidRDefault="00932E41" w:rsidP="00932E41">
            <w:pPr>
              <w:jc w:val="center"/>
              <w:rPr>
                <w:sz w:val="20"/>
              </w:rPr>
            </w:pPr>
            <w:r w:rsidRPr="00AB04F8">
              <w:rPr>
                <w:sz w:val="20"/>
              </w:rPr>
              <w:t xml:space="preserve">Discurren inferiormente y lateral al </w:t>
            </w:r>
            <w:r w:rsidRPr="00E93658">
              <w:rPr>
                <w:b/>
                <w:sz w:val="20"/>
              </w:rPr>
              <w:t>esternón</w:t>
            </w:r>
            <w:r w:rsidRPr="00AB04F8">
              <w:rPr>
                <w:sz w:val="20"/>
              </w:rPr>
              <w:t xml:space="preserve">, entre los cartílagos costales y el músculo transverso del tórax para dividirse en las </w:t>
            </w:r>
            <w:r w:rsidRPr="00E93658">
              <w:rPr>
                <w:b/>
                <w:sz w:val="20"/>
              </w:rPr>
              <w:t>arterias epigástrica superior y musculofrénica</w:t>
            </w:r>
            <w:r w:rsidR="00E93658">
              <w:rPr>
                <w:sz w:val="20"/>
              </w:rPr>
              <w:t xml:space="preserve"> en el 6° espacio intercostal</w:t>
            </w:r>
          </w:p>
        </w:tc>
        <w:tc>
          <w:tcPr>
            <w:tcW w:w="272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5E0FAC" w:rsidRPr="00AB04F8" w:rsidRDefault="00E93658" w:rsidP="00E9365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Dan lugar a </w:t>
            </w:r>
            <w:r w:rsidR="00932E41" w:rsidRPr="00AB04F8">
              <w:rPr>
                <w:sz w:val="20"/>
              </w:rPr>
              <w:t xml:space="preserve">las </w:t>
            </w:r>
            <w:r w:rsidR="00932E41" w:rsidRPr="00E93658">
              <w:rPr>
                <w:b/>
                <w:sz w:val="20"/>
              </w:rPr>
              <w:t>arterias intercostales anteriores</w:t>
            </w:r>
            <w:r w:rsidR="00932E41" w:rsidRPr="00AB04F8">
              <w:rPr>
                <w:sz w:val="20"/>
              </w:rPr>
              <w:t xml:space="preserve"> en los espacios intercostales 1° a 6° y la arteria musculofrénica (rama terminal lateral)</w:t>
            </w:r>
          </w:p>
        </w:tc>
      </w:tr>
      <w:tr w:rsidR="005E0FAC" w:rsidTr="00932E41">
        <w:tc>
          <w:tcPr>
            <w:tcW w:w="157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E0FAC" w:rsidRPr="005E0FAC" w:rsidRDefault="005E0FAC" w:rsidP="005E0FA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Subcostal</w:t>
            </w:r>
          </w:p>
        </w:tc>
        <w:tc>
          <w:tcPr>
            <w:tcW w:w="3572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E0FAC" w:rsidRPr="00932E41" w:rsidRDefault="00932E41" w:rsidP="005E0FA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Aorta torácica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E0FAC" w:rsidRPr="00AB04F8" w:rsidRDefault="00932E41" w:rsidP="005E0FAC">
            <w:pPr>
              <w:jc w:val="center"/>
              <w:rPr>
                <w:sz w:val="20"/>
              </w:rPr>
            </w:pPr>
            <w:r w:rsidRPr="00AB04F8">
              <w:rPr>
                <w:sz w:val="20"/>
              </w:rPr>
              <w:t>Discurre a lo largo del borde inferior de la 12° costilla</w:t>
            </w:r>
          </w:p>
        </w:tc>
        <w:tc>
          <w:tcPr>
            <w:tcW w:w="272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0FAC" w:rsidRPr="00AB04F8" w:rsidRDefault="00932E41" w:rsidP="005E0FAC">
            <w:pPr>
              <w:jc w:val="center"/>
              <w:rPr>
                <w:sz w:val="20"/>
              </w:rPr>
            </w:pPr>
            <w:r w:rsidRPr="00AB04F8">
              <w:rPr>
                <w:sz w:val="20"/>
              </w:rPr>
              <w:t>Músculos de la pared anterolateral del abdomen y piel suprayacente</w:t>
            </w:r>
          </w:p>
        </w:tc>
      </w:tr>
    </w:tbl>
    <w:p w:rsidR="004963B8" w:rsidRPr="007E2393" w:rsidRDefault="004963B8" w:rsidP="007E2393">
      <w:pPr>
        <w:pStyle w:val="Ttulo2"/>
        <w:rPr>
          <w:sz w:val="28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7456" behindDoc="0" locked="0" layoutInCell="1" allowOverlap="1" wp14:anchorId="3D5E4AE5" wp14:editId="656BF966">
            <wp:simplePos x="0" y="0"/>
            <wp:positionH relativeFrom="column">
              <wp:posOffset>3920490</wp:posOffset>
            </wp:positionH>
            <wp:positionV relativeFrom="paragraph">
              <wp:posOffset>80010</wp:posOffset>
            </wp:positionV>
            <wp:extent cx="3324860" cy="3841750"/>
            <wp:effectExtent l="0" t="0" r="8890" b="635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58" t="24574" r="14404" b="18362"/>
                    <a:stretch/>
                  </pic:blipFill>
                  <pic:spPr bwMode="auto">
                    <a:xfrm>
                      <a:off x="0" y="0"/>
                      <a:ext cx="3324860" cy="384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393">
        <w:rPr>
          <w:sz w:val="28"/>
        </w:rPr>
        <w:t>Vascularización</w:t>
      </w:r>
    </w:p>
    <w:p w:rsidR="004963B8" w:rsidRDefault="004963B8" w:rsidP="004963B8">
      <w:pPr>
        <w:rPr>
          <w:sz w:val="22"/>
        </w:rPr>
      </w:pPr>
      <w:r>
        <w:rPr>
          <w:sz w:val="22"/>
        </w:rPr>
        <w:t>Discurren por los espacios intercostales en paralelo a las costillas.</w:t>
      </w:r>
      <w:r w:rsidRPr="00D001DE">
        <w:rPr>
          <w:noProof/>
          <w:lang w:val="es-GT" w:eastAsia="es-GT"/>
        </w:rPr>
        <w:t xml:space="preserve"> </w:t>
      </w:r>
    </w:p>
    <w:p w:rsidR="004963B8" w:rsidRPr="001C0502" w:rsidRDefault="004963B8" w:rsidP="004963B8">
      <w:pPr>
        <w:pStyle w:val="Prrafodelista"/>
        <w:numPr>
          <w:ilvl w:val="0"/>
          <w:numId w:val="7"/>
        </w:numPr>
        <w:rPr>
          <w:sz w:val="22"/>
        </w:rPr>
      </w:pPr>
      <w:r w:rsidRPr="001C0502">
        <w:rPr>
          <w:b/>
          <w:sz w:val="22"/>
        </w:rPr>
        <w:t xml:space="preserve">La aorta torácica </w:t>
      </w:r>
      <w:r w:rsidR="0075360D" w:rsidRPr="0075360D">
        <w:rPr>
          <w:b/>
          <w:sz w:val="22"/>
        </w:rPr>
        <w:sym w:font="Wingdings" w:char="F0E0"/>
      </w:r>
      <w:r w:rsidRPr="001C0502">
        <w:rPr>
          <w:sz w:val="22"/>
        </w:rPr>
        <w:t xml:space="preserve"> Arterias intercostales posteriores</w:t>
      </w:r>
    </w:p>
    <w:p w:rsidR="004963B8" w:rsidRPr="001C0502" w:rsidRDefault="004963B8" w:rsidP="004963B8">
      <w:pPr>
        <w:pStyle w:val="Prrafodelista"/>
        <w:numPr>
          <w:ilvl w:val="0"/>
          <w:numId w:val="7"/>
        </w:numPr>
        <w:rPr>
          <w:sz w:val="22"/>
        </w:rPr>
      </w:pPr>
      <w:r w:rsidRPr="001C0502">
        <w:rPr>
          <w:b/>
          <w:sz w:val="22"/>
        </w:rPr>
        <w:t xml:space="preserve">Arteria Subclavia </w:t>
      </w:r>
      <w:r w:rsidR="0075360D" w:rsidRPr="0075360D">
        <w:rPr>
          <w:b/>
          <w:sz w:val="22"/>
        </w:rPr>
        <w:sym w:font="Wingdings" w:char="F0E0"/>
      </w:r>
      <w:r w:rsidRPr="001C0502">
        <w:rPr>
          <w:sz w:val="22"/>
        </w:rPr>
        <w:t xml:space="preserve"> Arterias torácica interna e intercostal suprema.</w:t>
      </w:r>
    </w:p>
    <w:p w:rsidR="004963B8" w:rsidRPr="001C0502" w:rsidRDefault="004963B8" w:rsidP="004963B8">
      <w:pPr>
        <w:pStyle w:val="Prrafodelista"/>
        <w:numPr>
          <w:ilvl w:val="0"/>
          <w:numId w:val="7"/>
        </w:numPr>
        <w:rPr>
          <w:sz w:val="22"/>
        </w:rPr>
      </w:pPr>
      <w:r w:rsidRPr="001C0502">
        <w:rPr>
          <w:b/>
          <w:sz w:val="22"/>
        </w:rPr>
        <w:t xml:space="preserve">Arteria Axilar </w:t>
      </w:r>
      <w:r w:rsidR="0075360D" w:rsidRPr="0075360D">
        <w:rPr>
          <w:b/>
          <w:sz w:val="22"/>
        </w:rPr>
        <w:sym w:font="Wingdings" w:char="F0E0"/>
      </w:r>
      <w:bookmarkStart w:id="0" w:name="_GoBack"/>
      <w:bookmarkEnd w:id="0"/>
      <w:r w:rsidRPr="001C0502">
        <w:rPr>
          <w:sz w:val="22"/>
        </w:rPr>
        <w:t xml:space="preserve"> Arterias torácicas superior y lateral. </w:t>
      </w:r>
    </w:p>
    <w:p w:rsidR="005E0FAC" w:rsidRDefault="005E0FAC" w:rsidP="00451204">
      <w:pPr>
        <w:rPr>
          <w:sz w:val="22"/>
        </w:rPr>
      </w:pPr>
    </w:p>
    <w:p w:rsidR="005E0FAC" w:rsidRPr="00973A2A" w:rsidRDefault="00973A2A" w:rsidP="00973A2A">
      <w:pPr>
        <w:pStyle w:val="Ttulo3"/>
        <w:rPr>
          <w:sz w:val="26"/>
          <w:szCs w:val="26"/>
        </w:rPr>
      </w:pPr>
      <w:r w:rsidRPr="00973A2A">
        <w:rPr>
          <w:sz w:val="26"/>
          <w:szCs w:val="26"/>
        </w:rPr>
        <w:t>Venas de la Pared Torácica</w:t>
      </w:r>
    </w:p>
    <w:p w:rsidR="005E0FAC" w:rsidRPr="00D00944" w:rsidRDefault="007928FE" w:rsidP="00D00944">
      <w:pPr>
        <w:pStyle w:val="Prrafodelista"/>
        <w:numPr>
          <w:ilvl w:val="0"/>
          <w:numId w:val="9"/>
        </w:numPr>
        <w:rPr>
          <w:sz w:val="22"/>
        </w:rPr>
      </w:pPr>
      <w:r w:rsidRPr="00B95B6D">
        <w:rPr>
          <w:b/>
          <w:sz w:val="22"/>
        </w:rPr>
        <w:t>Venas intercostales</w:t>
      </w:r>
      <w:r w:rsidRPr="00D00944">
        <w:rPr>
          <w:sz w:val="22"/>
        </w:rPr>
        <w:t xml:space="preserve"> acompañan a las arterias y nervios intercostales, más superiores en los surcos de las costillas.</w:t>
      </w:r>
    </w:p>
    <w:p w:rsidR="005E0FAC" w:rsidRDefault="007928FE" w:rsidP="00D00944">
      <w:pPr>
        <w:pStyle w:val="Prrafodelista"/>
        <w:numPr>
          <w:ilvl w:val="0"/>
          <w:numId w:val="9"/>
        </w:numPr>
        <w:rPr>
          <w:sz w:val="22"/>
        </w:rPr>
      </w:pPr>
      <w:r w:rsidRPr="00D00944">
        <w:rPr>
          <w:sz w:val="22"/>
        </w:rPr>
        <w:t xml:space="preserve">Hay </w:t>
      </w:r>
      <w:r w:rsidRPr="00D00944">
        <w:rPr>
          <w:b/>
          <w:sz w:val="22"/>
        </w:rPr>
        <w:t xml:space="preserve">11 venas intercostales </w:t>
      </w:r>
      <w:r w:rsidRPr="00D00944">
        <w:rPr>
          <w:sz w:val="22"/>
        </w:rPr>
        <w:t>y</w:t>
      </w:r>
      <w:r w:rsidRPr="00D00944">
        <w:rPr>
          <w:b/>
          <w:sz w:val="22"/>
        </w:rPr>
        <w:t xml:space="preserve"> </w:t>
      </w:r>
      <w:r w:rsidR="00D00944">
        <w:rPr>
          <w:b/>
          <w:sz w:val="22"/>
        </w:rPr>
        <w:t>1</w:t>
      </w:r>
      <w:r w:rsidRPr="00D00944">
        <w:rPr>
          <w:b/>
          <w:sz w:val="22"/>
        </w:rPr>
        <w:t xml:space="preserve"> subcostal</w:t>
      </w:r>
      <w:r w:rsidRPr="00D00944">
        <w:rPr>
          <w:sz w:val="22"/>
        </w:rPr>
        <w:t xml:space="preserve"> de cada lado.</w:t>
      </w:r>
    </w:p>
    <w:p w:rsidR="001E51EB" w:rsidRDefault="001E51EB" w:rsidP="00D00944">
      <w:pPr>
        <w:pStyle w:val="Prrafodelista"/>
        <w:numPr>
          <w:ilvl w:val="0"/>
          <w:numId w:val="9"/>
        </w:numPr>
        <w:rPr>
          <w:sz w:val="22"/>
        </w:rPr>
      </w:pPr>
      <w:r w:rsidRPr="001E51EB">
        <w:rPr>
          <w:b/>
          <w:sz w:val="22"/>
        </w:rPr>
        <w:t xml:space="preserve">Las venas intercostales anteriores </w:t>
      </w:r>
      <w:r>
        <w:rPr>
          <w:sz w:val="22"/>
        </w:rPr>
        <w:t>son tributarias de las venas torácicas internas.</w:t>
      </w:r>
    </w:p>
    <w:p w:rsidR="00CE54F8" w:rsidRPr="00CE54F8" w:rsidRDefault="001E51EB" w:rsidP="00D00944">
      <w:pPr>
        <w:pStyle w:val="Prrafodelista"/>
        <w:numPr>
          <w:ilvl w:val="0"/>
          <w:numId w:val="9"/>
        </w:numPr>
        <w:rPr>
          <w:sz w:val="22"/>
        </w:rPr>
      </w:pPr>
      <w:r>
        <w:rPr>
          <w:b/>
          <w:sz w:val="22"/>
        </w:rPr>
        <w:t xml:space="preserve">Las venas intercostales posteriores </w:t>
      </w:r>
    </w:p>
    <w:p w:rsidR="001E51EB" w:rsidRDefault="00CE54F8" w:rsidP="00D00944">
      <w:pPr>
        <w:pStyle w:val="Prrafodelista"/>
        <w:numPr>
          <w:ilvl w:val="0"/>
          <w:numId w:val="9"/>
        </w:numPr>
        <w:rPr>
          <w:sz w:val="22"/>
        </w:rPr>
      </w:pPr>
      <w:r w:rsidRPr="00CE54F8">
        <w:rPr>
          <w:sz w:val="22"/>
        </w:rPr>
        <w:t>S</w:t>
      </w:r>
      <w:r w:rsidR="001E51EB">
        <w:rPr>
          <w:sz w:val="22"/>
        </w:rPr>
        <w:t>e anastomosan con Las venas intercostales anteriores.</w:t>
      </w:r>
    </w:p>
    <w:p w:rsidR="001E51EB" w:rsidRDefault="00CE54F8" w:rsidP="00D00944">
      <w:pPr>
        <w:pStyle w:val="Prrafodelista"/>
        <w:numPr>
          <w:ilvl w:val="0"/>
          <w:numId w:val="9"/>
        </w:numPr>
        <w:rPr>
          <w:sz w:val="22"/>
        </w:rPr>
      </w:pPr>
      <w:r>
        <w:rPr>
          <w:sz w:val="22"/>
        </w:rPr>
        <w:t>R</w:t>
      </w:r>
      <w:r w:rsidR="001E51EB">
        <w:rPr>
          <w:sz w:val="22"/>
        </w:rPr>
        <w:t xml:space="preserve">eciben una </w:t>
      </w:r>
      <w:r w:rsidR="001E51EB" w:rsidRPr="001E51EB">
        <w:rPr>
          <w:b/>
          <w:sz w:val="22"/>
        </w:rPr>
        <w:t>rama posterior</w:t>
      </w:r>
      <w:r w:rsidR="001E51EB">
        <w:rPr>
          <w:sz w:val="22"/>
        </w:rPr>
        <w:t xml:space="preserve"> que acompaña al ramo posterior del nervio espinal de ese nivel. </w:t>
      </w:r>
    </w:p>
    <w:p w:rsidR="00CE54F8" w:rsidRDefault="00CE54F8" w:rsidP="00D00944">
      <w:pPr>
        <w:pStyle w:val="Prrafodelista"/>
        <w:numPr>
          <w:ilvl w:val="0"/>
          <w:numId w:val="9"/>
        </w:numPr>
        <w:rPr>
          <w:sz w:val="22"/>
        </w:rPr>
      </w:pPr>
      <w:r>
        <w:rPr>
          <w:sz w:val="22"/>
        </w:rPr>
        <w:t>Reciben</w:t>
      </w:r>
      <w:r w:rsidR="007E2393">
        <w:rPr>
          <w:sz w:val="22"/>
        </w:rPr>
        <w:t xml:space="preserve"> una </w:t>
      </w:r>
      <w:r w:rsidR="007E2393">
        <w:rPr>
          <w:b/>
          <w:sz w:val="22"/>
        </w:rPr>
        <w:t>vena intervertebral</w:t>
      </w:r>
      <w:r w:rsidR="007E2393">
        <w:rPr>
          <w:sz w:val="22"/>
        </w:rPr>
        <w:t xml:space="preserve"> que drena los plexos venosos vertebrales de la columna vertebral.</w:t>
      </w:r>
    </w:p>
    <w:p w:rsidR="007E2393" w:rsidRDefault="007E2393" w:rsidP="00D00944">
      <w:pPr>
        <w:pStyle w:val="Prrafodelista"/>
        <w:numPr>
          <w:ilvl w:val="0"/>
          <w:numId w:val="9"/>
        </w:numPr>
        <w:rPr>
          <w:sz w:val="22"/>
        </w:rPr>
      </w:pPr>
      <w:r>
        <w:rPr>
          <w:b/>
          <w:sz w:val="22"/>
        </w:rPr>
        <w:t xml:space="preserve">Las venas intercostales </w:t>
      </w:r>
      <w:r w:rsidRPr="007E2393">
        <w:rPr>
          <w:b/>
          <w:sz w:val="22"/>
        </w:rPr>
        <w:t>posteriores</w:t>
      </w:r>
      <w:r>
        <w:rPr>
          <w:sz w:val="22"/>
        </w:rPr>
        <w:t xml:space="preserve"> termina en el sistema venoso ácigos/hemiácigos.</w:t>
      </w:r>
    </w:p>
    <w:p w:rsidR="007E2393" w:rsidRDefault="007E2393" w:rsidP="007E2393">
      <w:pPr>
        <w:pStyle w:val="Prrafodelista"/>
        <w:ind w:left="360"/>
        <w:rPr>
          <w:sz w:val="22"/>
        </w:rPr>
      </w:pPr>
    </w:p>
    <w:p w:rsidR="007E2393" w:rsidRDefault="008B0F14" w:rsidP="00D00944">
      <w:pPr>
        <w:pStyle w:val="Prrafodelista"/>
        <w:numPr>
          <w:ilvl w:val="0"/>
          <w:numId w:val="9"/>
        </w:numPr>
        <w:rPr>
          <w:sz w:val="22"/>
        </w:rPr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8480" behindDoc="0" locked="0" layoutInCell="1" allowOverlap="1" wp14:anchorId="2F3B39A8" wp14:editId="0E1FA04D">
            <wp:simplePos x="0" y="0"/>
            <wp:positionH relativeFrom="column">
              <wp:posOffset>3460750</wp:posOffset>
            </wp:positionH>
            <wp:positionV relativeFrom="paragraph">
              <wp:posOffset>-651510</wp:posOffset>
            </wp:positionV>
            <wp:extent cx="3782695" cy="4305300"/>
            <wp:effectExtent l="0" t="0" r="8255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71" t="16523" r="39729" b="14438"/>
                    <a:stretch/>
                  </pic:blipFill>
                  <pic:spPr bwMode="auto">
                    <a:xfrm>
                      <a:off x="0" y="0"/>
                      <a:ext cx="3782695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393" w:rsidRPr="007E2393">
        <w:rPr>
          <w:b/>
          <w:sz w:val="22"/>
        </w:rPr>
        <w:t>El sistema venoso ácigos/hemiácigos</w:t>
      </w:r>
      <w:r w:rsidR="007E2393">
        <w:rPr>
          <w:sz w:val="22"/>
        </w:rPr>
        <w:t xml:space="preserve"> conduce sangre venosa hacia la vena cava superior (VCS).</w:t>
      </w:r>
    </w:p>
    <w:p w:rsidR="007E2393" w:rsidRDefault="007E2393" w:rsidP="00D00944">
      <w:pPr>
        <w:pStyle w:val="Prrafodelista"/>
        <w:numPr>
          <w:ilvl w:val="0"/>
          <w:numId w:val="9"/>
        </w:numPr>
        <w:rPr>
          <w:sz w:val="22"/>
        </w:rPr>
      </w:pPr>
      <w:r>
        <w:rPr>
          <w:b/>
          <w:sz w:val="22"/>
        </w:rPr>
        <w:t xml:space="preserve">Las venas intercostales posteriores del 1° espacio intercostal </w:t>
      </w:r>
      <w:r>
        <w:rPr>
          <w:sz w:val="22"/>
        </w:rPr>
        <w:t>entran directamente en las venas braqui</w:t>
      </w:r>
      <w:r w:rsidR="00445093">
        <w:rPr>
          <w:sz w:val="22"/>
        </w:rPr>
        <w:t>o</w:t>
      </w:r>
      <w:r>
        <w:rPr>
          <w:sz w:val="22"/>
        </w:rPr>
        <w:t>cefálicas derecha e izquierda.</w:t>
      </w:r>
    </w:p>
    <w:p w:rsidR="007E2393" w:rsidRDefault="007E2393" w:rsidP="00D00944">
      <w:pPr>
        <w:pStyle w:val="Prrafodelista"/>
        <w:numPr>
          <w:ilvl w:val="0"/>
          <w:numId w:val="9"/>
        </w:numPr>
        <w:rPr>
          <w:sz w:val="22"/>
        </w:rPr>
      </w:pPr>
      <w:r>
        <w:rPr>
          <w:b/>
          <w:sz w:val="22"/>
        </w:rPr>
        <w:t>Las venas intercostales posteriores de los espacios 2° y 3°</w:t>
      </w:r>
      <w:r>
        <w:rPr>
          <w:sz w:val="22"/>
        </w:rPr>
        <w:t xml:space="preserve"> (a veces </w:t>
      </w:r>
      <w:r>
        <w:rPr>
          <w:b/>
          <w:sz w:val="22"/>
        </w:rPr>
        <w:t>4to</w:t>
      </w:r>
      <w:r>
        <w:rPr>
          <w:sz w:val="22"/>
        </w:rPr>
        <w:t xml:space="preserve">) se unen formando una </w:t>
      </w:r>
      <w:r>
        <w:rPr>
          <w:b/>
          <w:sz w:val="22"/>
        </w:rPr>
        <w:t>vena intercostal superior</w:t>
      </w:r>
      <w:r>
        <w:rPr>
          <w:sz w:val="22"/>
        </w:rPr>
        <w:t>.</w:t>
      </w:r>
    </w:p>
    <w:p w:rsidR="007E2393" w:rsidRDefault="007E2393" w:rsidP="007E2393">
      <w:pPr>
        <w:pStyle w:val="Prrafodelista"/>
        <w:ind w:left="360"/>
        <w:rPr>
          <w:sz w:val="22"/>
        </w:rPr>
      </w:pPr>
    </w:p>
    <w:p w:rsidR="007E2393" w:rsidRDefault="007E2393" w:rsidP="00D00944">
      <w:pPr>
        <w:pStyle w:val="Prrafodelista"/>
        <w:numPr>
          <w:ilvl w:val="0"/>
          <w:numId w:val="9"/>
        </w:numPr>
        <w:rPr>
          <w:sz w:val="22"/>
        </w:rPr>
      </w:pPr>
      <w:r>
        <w:rPr>
          <w:b/>
          <w:sz w:val="22"/>
        </w:rPr>
        <w:t>Vena intercostal Superior Derecha</w:t>
      </w:r>
      <w:r w:rsidR="00084E44">
        <w:rPr>
          <w:b/>
          <w:sz w:val="22"/>
        </w:rPr>
        <w:t>:</w:t>
      </w:r>
      <w:r w:rsidR="00084E44">
        <w:rPr>
          <w:sz w:val="22"/>
        </w:rPr>
        <w:t xml:space="preserve"> tributaria final de </w:t>
      </w:r>
      <w:r w:rsidR="00084E44">
        <w:rPr>
          <w:b/>
          <w:sz w:val="22"/>
        </w:rPr>
        <w:t>vena ácigos</w:t>
      </w:r>
      <w:r w:rsidR="00084E44">
        <w:rPr>
          <w:sz w:val="22"/>
        </w:rPr>
        <w:t xml:space="preserve"> antes de q desemboque en la VCS.</w:t>
      </w:r>
    </w:p>
    <w:p w:rsidR="000B02EA" w:rsidRDefault="000B02EA" w:rsidP="00D00944">
      <w:pPr>
        <w:pStyle w:val="Prrafodelista"/>
        <w:numPr>
          <w:ilvl w:val="0"/>
          <w:numId w:val="9"/>
        </w:numPr>
        <w:rPr>
          <w:sz w:val="22"/>
        </w:rPr>
      </w:pPr>
      <w:r>
        <w:rPr>
          <w:b/>
          <w:sz w:val="22"/>
        </w:rPr>
        <w:t>Vena intercostal Superior Izquierda:</w:t>
      </w:r>
      <w:r>
        <w:rPr>
          <w:sz w:val="22"/>
        </w:rPr>
        <w:t xml:space="preserve"> Drena en la </w:t>
      </w:r>
      <w:r>
        <w:rPr>
          <w:b/>
          <w:sz w:val="22"/>
        </w:rPr>
        <w:t>vena braquiocefálica izquierda</w:t>
      </w:r>
      <w:r>
        <w:rPr>
          <w:sz w:val="22"/>
        </w:rPr>
        <w:t>, que cruza el arco de la aorta y pasa entre los nervios vago y frénico</w:t>
      </w:r>
      <w:r w:rsidR="006B578C">
        <w:rPr>
          <w:sz w:val="22"/>
        </w:rPr>
        <w:t xml:space="preserve">; comunica con la vena </w:t>
      </w:r>
      <w:r w:rsidR="006B578C">
        <w:rPr>
          <w:b/>
          <w:sz w:val="22"/>
        </w:rPr>
        <w:t>hemiácigos accesoria</w:t>
      </w:r>
      <w:r w:rsidR="006B578C">
        <w:rPr>
          <w:sz w:val="22"/>
        </w:rPr>
        <w:t>.</w:t>
      </w:r>
    </w:p>
    <w:p w:rsidR="006B578C" w:rsidRDefault="006B578C" w:rsidP="00D00944">
      <w:pPr>
        <w:pStyle w:val="Prrafodelista"/>
        <w:numPr>
          <w:ilvl w:val="0"/>
          <w:numId w:val="9"/>
        </w:numPr>
        <w:rPr>
          <w:sz w:val="22"/>
        </w:rPr>
      </w:pPr>
      <w:r>
        <w:rPr>
          <w:b/>
          <w:sz w:val="22"/>
        </w:rPr>
        <w:t>La vena braquiocefálica izquierda</w:t>
      </w:r>
      <w:r>
        <w:rPr>
          <w:sz w:val="22"/>
        </w:rPr>
        <w:t xml:space="preserve">: puede recibir la vena </w:t>
      </w:r>
      <w:r>
        <w:rPr>
          <w:b/>
          <w:sz w:val="22"/>
        </w:rPr>
        <w:t>pericardiofrénica izquierda</w:t>
      </w:r>
      <w:r>
        <w:rPr>
          <w:sz w:val="22"/>
        </w:rPr>
        <w:t>.</w:t>
      </w:r>
    </w:p>
    <w:p w:rsidR="006B578C" w:rsidRPr="006B578C" w:rsidRDefault="006B578C" w:rsidP="006B578C">
      <w:pPr>
        <w:pStyle w:val="Prrafodelista"/>
        <w:ind w:left="360"/>
        <w:rPr>
          <w:sz w:val="22"/>
        </w:rPr>
      </w:pPr>
    </w:p>
    <w:p w:rsidR="006B578C" w:rsidRPr="00D00944" w:rsidRDefault="006B578C" w:rsidP="00D00944">
      <w:pPr>
        <w:pStyle w:val="Prrafodelista"/>
        <w:numPr>
          <w:ilvl w:val="0"/>
          <w:numId w:val="9"/>
        </w:numPr>
        <w:rPr>
          <w:sz w:val="22"/>
        </w:rPr>
      </w:pPr>
      <w:r w:rsidRPr="006B578C">
        <w:rPr>
          <w:b/>
          <w:sz w:val="22"/>
        </w:rPr>
        <w:t>Las venas torácicas internas</w:t>
      </w:r>
      <w:r>
        <w:rPr>
          <w:sz w:val="22"/>
        </w:rPr>
        <w:t xml:space="preserve">: </w:t>
      </w:r>
      <w:r w:rsidR="008B0F14">
        <w:rPr>
          <w:sz w:val="22"/>
        </w:rPr>
        <w:t>Son las venas satélites de las arterias torácicas internas.</w:t>
      </w:r>
    </w:p>
    <w:p w:rsidR="005E0FAC" w:rsidRDefault="005E0FAC" w:rsidP="00451204">
      <w:pPr>
        <w:rPr>
          <w:sz w:val="22"/>
        </w:rPr>
      </w:pPr>
    </w:p>
    <w:p w:rsidR="005E0FAC" w:rsidRDefault="005E0FAC" w:rsidP="00451204">
      <w:pPr>
        <w:rPr>
          <w:sz w:val="22"/>
        </w:rPr>
      </w:pPr>
    </w:p>
    <w:p w:rsidR="005E0FAC" w:rsidRDefault="005E0FAC" w:rsidP="00451204">
      <w:pPr>
        <w:rPr>
          <w:sz w:val="22"/>
        </w:rPr>
      </w:pPr>
    </w:p>
    <w:sectPr w:rsidR="005E0FAC" w:rsidSect="00451204">
      <w:headerReference w:type="default" r:id="rId17"/>
      <w:footerReference w:type="default" r:id="rId1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C8B" w:rsidRDefault="00573C8B" w:rsidP="0047172E">
      <w:r>
        <w:separator/>
      </w:r>
    </w:p>
  </w:endnote>
  <w:endnote w:type="continuationSeparator" w:id="0">
    <w:p w:rsidR="00573C8B" w:rsidRDefault="00573C8B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>
    <w:pPr>
      <w:pStyle w:val="Piedepgina"/>
    </w:pPr>
    <w:r>
      <w:t>Yury José Mazariegos Vargas</w:t>
    </w:r>
    <w:r>
      <w:tab/>
    </w:r>
    <w:r w:rsidR="00E7069F">
      <w:t xml:space="preserve">                 201317821</w:t>
    </w:r>
    <w:r>
      <w:tab/>
    </w:r>
    <w:r w:rsidR="00E7069F">
      <w:t>Segundo</w:t>
    </w:r>
    <w:r>
      <w:t xml:space="preserve">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C8B" w:rsidRDefault="00573C8B" w:rsidP="0047172E">
      <w:r>
        <w:separator/>
      </w:r>
    </w:p>
  </w:footnote>
  <w:footnote w:type="continuationSeparator" w:id="0">
    <w:p w:rsidR="00573C8B" w:rsidRDefault="00573C8B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2B4E4804" wp14:editId="752D7C45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47172E" w:rsidRDefault="0047172E" w:rsidP="0047172E">
    <w:pPr>
      <w:pStyle w:val="Encabezado"/>
    </w:pPr>
    <w:r>
      <w:t>Facultad de Ciencias Médicas, CUM</w:t>
    </w:r>
  </w:p>
  <w:p w:rsidR="0047172E" w:rsidRDefault="004717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B55C3"/>
    <w:multiLevelType w:val="hybridMultilevel"/>
    <w:tmpl w:val="D92E763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57C03EC"/>
    <w:multiLevelType w:val="hybridMultilevel"/>
    <w:tmpl w:val="5B565DC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4885A3C"/>
    <w:multiLevelType w:val="hybridMultilevel"/>
    <w:tmpl w:val="0D90C82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84C5D67"/>
    <w:multiLevelType w:val="hybridMultilevel"/>
    <w:tmpl w:val="29CCEC2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5505E"/>
    <w:multiLevelType w:val="hybridMultilevel"/>
    <w:tmpl w:val="FE6039C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0B30B98"/>
    <w:multiLevelType w:val="hybridMultilevel"/>
    <w:tmpl w:val="E4564D7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0FD1F70"/>
    <w:multiLevelType w:val="hybridMultilevel"/>
    <w:tmpl w:val="A1F0127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5092788"/>
    <w:multiLevelType w:val="hybridMultilevel"/>
    <w:tmpl w:val="68029F9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ABB394A"/>
    <w:multiLevelType w:val="hybridMultilevel"/>
    <w:tmpl w:val="F0F22F1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204"/>
    <w:rsid w:val="000078F7"/>
    <w:rsid w:val="00025CF0"/>
    <w:rsid w:val="00034AB2"/>
    <w:rsid w:val="00040742"/>
    <w:rsid w:val="00084E44"/>
    <w:rsid w:val="000B02EA"/>
    <w:rsid w:val="000B7776"/>
    <w:rsid w:val="000E0651"/>
    <w:rsid w:val="00134A34"/>
    <w:rsid w:val="00147EEE"/>
    <w:rsid w:val="0017154C"/>
    <w:rsid w:val="00190367"/>
    <w:rsid w:val="00197316"/>
    <w:rsid w:val="001B0A89"/>
    <w:rsid w:val="001C0502"/>
    <w:rsid w:val="001D63F5"/>
    <w:rsid w:val="001E221C"/>
    <w:rsid w:val="001E51EB"/>
    <w:rsid w:val="001F1546"/>
    <w:rsid w:val="001F228A"/>
    <w:rsid w:val="00240A26"/>
    <w:rsid w:val="002412CB"/>
    <w:rsid w:val="00253957"/>
    <w:rsid w:val="002742A3"/>
    <w:rsid w:val="00294D23"/>
    <w:rsid w:val="00297E12"/>
    <w:rsid w:val="002C1F2B"/>
    <w:rsid w:val="0031206D"/>
    <w:rsid w:val="00360DE4"/>
    <w:rsid w:val="00380440"/>
    <w:rsid w:val="00387105"/>
    <w:rsid w:val="0038712C"/>
    <w:rsid w:val="003B177C"/>
    <w:rsid w:val="003C0B66"/>
    <w:rsid w:val="00411FF0"/>
    <w:rsid w:val="00416A8C"/>
    <w:rsid w:val="004444EC"/>
    <w:rsid w:val="00445093"/>
    <w:rsid w:val="00451204"/>
    <w:rsid w:val="0047172E"/>
    <w:rsid w:val="004963B8"/>
    <w:rsid w:val="004A5C0A"/>
    <w:rsid w:val="004B134C"/>
    <w:rsid w:val="004C7D7D"/>
    <w:rsid w:val="00557DBA"/>
    <w:rsid w:val="00573C8B"/>
    <w:rsid w:val="005E0FAC"/>
    <w:rsid w:val="005F247C"/>
    <w:rsid w:val="00627ABB"/>
    <w:rsid w:val="00640B4A"/>
    <w:rsid w:val="006633B9"/>
    <w:rsid w:val="00667308"/>
    <w:rsid w:val="006715B7"/>
    <w:rsid w:val="00674327"/>
    <w:rsid w:val="00685F77"/>
    <w:rsid w:val="006A20A2"/>
    <w:rsid w:val="006B578C"/>
    <w:rsid w:val="006C072E"/>
    <w:rsid w:val="00704705"/>
    <w:rsid w:val="00711C53"/>
    <w:rsid w:val="00713EE6"/>
    <w:rsid w:val="007275E8"/>
    <w:rsid w:val="007312B6"/>
    <w:rsid w:val="0075360D"/>
    <w:rsid w:val="00754CB1"/>
    <w:rsid w:val="0075607B"/>
    <w:rsid w:val="007653A4"/>
    <w:rsid w:val="007928FE"/>
    <w:rsid w:val="007B2BE7"/>
    <w:rsid w:val="007C0E6A"/>
    <w:rsid w:val="007E2393"/>
    <w:rsid w:val="007F1750"/>
    <w:rsid w:val="00800230"/>
    <w:rsid w:val="00831A9A"/>
    <w:rsid w:val="0085090D"/>
    <w:rsid w:val="008741F6"/>
    <w:rsid w:val="008A1056"/>
    <w:rsid w:val="008B0F14"/>
    <w:rsid w:val="008B5BE2"/>
    <w:rsid w:val="008E7A2C"/>
    <w:rsid w:val="008F2FDD"/>
    <w:rsid w:val="00932E41"/>
    <w:rsid w:val="009660F6"/>
    <w:rsid w:val="00973A2A"/>
    <w:rsid w:val="009930B5"/>
    <w:rsid w:val="009E7868"/>
    <w:rsid w:val="00A27D2E"/>
    <w:rsid w:val="00A65372"/>
    <w:rsid w:val="00A66B4E"/>
    <w:rsid w:val="00A85588"/>
    <w:rsid w:val="00A925BC"/>
    <w:rsid w:val="00AB04F8"/>
    <w:rsid w:val="00AC0576"/>
    <w:rsid w:val="00B10377"/>
    <w:rsid w:val="00B851FD"/>
    <w:rsid w:val="00B8799E"/>
    <w:rsid w:val="00B95B6D"/>
    <w:rsid w:val="00C02C6E"/>
    <w:rsid w:val="00C12AF8"/>
    <w:rsid w:val="00C308C2"/>
    <w:rsid w:val="00CA58FE"/>
    <w:rsid w:val="00CB0164"/>
    <w:rsid w:val="00CB6CA4"/>
    <w:rsid w:val="00CE072B"/>
    <w:rsid w:val="00CE54F8"/>
    <w:rsid w:val="00CF7159"/>
    <w:rsid w:val="00D001DE"/>
    <w:rsid w:val="00D00944"/>
    <w:rsid w:val="00D11600"/>
    <w:rsid w:val="00D12ECF"/>
    <w:rsid w:val="00D24FD2"/>
    <w:rsid w:val="00D438FF"/>
    <w:rsid w:val="00D447D7"/>
    <w:rsid w:val="00DB2638"/>
    <w:rsid w:val="00DC3ABF"/>
    <w:rsid w:val="00DC7500"/>
    <w:rsid w:val="00E059AE"/>
    <w:rsid w:val="00E1017E"/>
    <w:rsid w:val="00E4141C"/>
    <w:rsid w:val="00E7069F"/>
    <w:rsid w:val="00E735E7"/>
    <w:rsid w:val="00E84B61"/>
    <w:rsid w:val="00E92AA4"/>
    <w:rsid w:val="00E93658"/>
    <w:rsid w:val="00F142D2"/>
    <w:rsid w:val="00F202F6"/>
    <w:rsid w:val="00F27305"/>
    <w:rsid w:val="00F34B29"/>
    <w:rsid w:val="00F414CB"/>
    <w:rsid w:val="00FA7530"/>
    <w:rsid w:val="00FB2B62"/>
    <w:rsid w:val="00FD66A1"/>
    <w:rsid w:val="00FE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930B5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930B5"/>
    <w:rPr>
      <w:rFonts w:asciiTheme="majorHAnsi" w:eastAsiaTheme="majorEastAsia" w:hAnsiTheme="majorHAnsi" w:cstheme="majorBidi"/>
      <w:b/>
      <w:bCs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table" w:styleId="Tablaconcuadrcula">
    <w:name w:val="Table Grid"/>
    <w:basedOn w:val="Tablanormal"/>
    <w:uiPriority w:val="59"/>
    <w:rsid w:val="007F1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438F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11F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1FF0"/>
    <w:rPr>
      <w:rFonts w:ascii="Tahoma" w:eastAsia="Calibri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172E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930B5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47172E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930B5"/>
    <w:rPr>
      <w:rFonts w:asciiTheme="majorHAnsi" w:eastAsiaTheme="majorEastAsia" w:hAnsiTheme="majorHAnsi" w:cstheme="majorBidi"/>
      <w:b/>
      <w:bCs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table" w:styleId="Tablaconcuadrcula">
    <w:name w:val="Table Grid"/>
    <w:basedOn w:val="Tablanormal"/>
    <w:uiPriority w:val="59"/>
    <w:rsid w:val="007F1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438F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11F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1FF0"/>
    <w:rPr>
      <w:rFonts w:ascii="Tahoma" w:eastAsia="Calibri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microsoft.com/office/2007/relationships/hdphoto" Target="media/hdphoto1.wdp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6D144-5A3F-47B0-84C2-0FA7D8169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1805</TotalTime>
  <Pages>6</Pages>
  <Words>1646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Yury Mazariegos Chameleon II</dc:creator>
  <cp:lastModifiedBy>Yury Mazariegos Chameleon II</cp:lastModifiedBy>
  <cp:revision>106</cp:revision>
  <dcterms:created xsi:type="dcterms:W3CDTF">2014-04-28T01:52:00Z</dcterms:created>
  <dcterms:modified xsi:type="dcterms:W3CDTF">2014-06-23T23:12:00Z</dcterms:modified>
</cp:coreProperties>
</file>